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2842A" w14:textId="77777777" w:rsidR="0042462A" w:rsidRPr="0042462A" w:rsidRDefault="0042462A" w:rsidP="0042462A">
      <w:pPr>
        <w:tabs>
          <w:tab w:val="clear" w:pos="567"/>
        </w:tabs>
        <w:jc w:val="center"/>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KONFIDENCIALUMO ĮSIPAREIGOJIMAS</w:t>
      </w:r>
    </w:p>
    <w:p w14:paraId="5A5526CF"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202_ m. ____________ ____ d.</w:t>
      </w:r>
    </w:p>
    <w:p w14:paraId="0FBEAE3E"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Vilnius</w:t>
      </w:r>
    </w:p>
    <w:p w14:paraId="212F283D"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p>
    <w:p w14:paraId="292769FA"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___________________, juridinio asmens kodas _______________, buveinė registruota adresu _________________, atstovaujama (-s) ________________, veikiančio (-ios) ______________ __________________________________, /</w:t>
      </w:r>
      <w:r w:rsidRPr="0042462A">
        <w:rPr>
          <w:rFonts w:ascii="Nunito Sans" w:eastAsia="Times New Roman" w:hAnsi="Nunito Sans" w:cs="Arial"/>
          <w:i/>
          <w:iCs/>
          <w:color w:val="2E3641"/>
          <w:sz w:val="20"/>
          <w:szCs w:val="20"/>
          <w:lang w:val="lt-LT" w:eastAsia="ru-RU"/>
        </w:rPr>
        <w:t>arba jei pasirašoma su fiziniu asmeniu</w:t>
      </w:r>
      <w:r w:rsidRPr="0042462A">
        <w:rPr>
          <w:rFonts w:ascii="Nunito Sans" w:eastAsia="Times New Roman" w:hAnsi="Nunito Sans" w:cs="Arial"/>
          <w:color w:val="2E3641"/>
          <w:sz w:val="20"/>
          <w:szCs w:val="20"/>
          <w:lang w:val="lt-LT" w:eastAsia="ru-RU"/>
        </w:rPr>
        <w:t xml:space="preserve"> ___________, asmens kodas</w:t>
      </w:r>
      <w:r w:rsidRPr="0042462A">
        <w:rPr>
          <w:rFonts w:ascii="Nunito Sans" w:eastAsia="Times New Roman" w:hAnsi="Nunito Sans" w:cs="Arial"/>
          <w:color w:val="2E3641"/>
          <w:sz w:val="20"/>
          <w:szCs w:val="20"/>
          <w:vertAlign w:val="superscript"/>
          <w:lang w:val="lt-LT" w:eastAsia="ru-RU"/>
        </w:rPr>
        <w:footnoteReference w:id="1"/>
      </w:r>
      <w:r w:rsidRPr="0042462A">
        <w:rPr>
          <w:rFonts w:ascii="Nunito Sans" w:eastAsia="Times New Roman" w:hAnsi="Nunito Sans" w:cs="Arial"/>
          <w:color w:val="2E3641"/>
          <w:sz w:val="20"/>
          <w:szCs w:val="20"/>
          <w:lang w:val="lt-LT" w:eastAsia="ru-RU"/>
        </w:rPr>
        <w:t xml:space="preserve"> ________________, gyvenamosios vietos adresas</w:t>
      </w:r>
      <w:r w:rsidRPr="0042462A">
        <w:rPr>
          <w:rFonts w:ascii="Nunito Sans" w:eastAsia="Times New Roman" w:hAnsi="Nunito Sans" w:cs="Arial"/>
          <w:color w:val="2E3641"/>
          <w:sz w:val="20"/>
          <w:szCs w:val="20"/>
          <w:vertAlign w:val="superscript"/>
          <w:lang w:val="lt-LT" w:eastAsia="ru-RU"/>
        </w:rPr>
        <w:footnoteReference w:id="2"/>
      </w:r>
      <w:r w:rsidRPr="0042462A">
        <w:rPr>
          <w:rFonts w:ascii="Nunito Sans" w:eastAsia="Times New Roman" w:hAnsi="Nunito Sans" w:cs="Arial"/>
          <w:color w:val="2E3641"/>
          <w:sz w:val="20"/>
          <w:szCs w:val="20"/>
          <w:lang w:val="lt-LT" w:eastAsia="ru-RU"/>
        </w:rPr>
        <w:t xml:space="preserve"> _________________________________</w:t>
      </w:r>
      <w:r w:rsidRPr="0042462A">
        <w:rPr>
          <w:rFonts w:ascii="Nunito Sans" w:eastAsia="Times New Roman" w:hAnsi="Nunito Sans" w:cs="Arial"/>
          <w:color w:val="2E3641"/>
          <w:sz w:val="20"/>
          <w:szCs w:val="20"/>
          <w:vertAlign w:val="superscript"/>
          <w:lang w:val="lt-LT" w:eastAsia="ru-RU"/>
        </w:rPr>
        <w:footnoteReference w:id="3"/>
      </w:r>
      <w:r w:rsidRPr="0042462A">
        <w:rPr>
          <w:rFonts w:ascii="Nunito Sans" w:eastAsia="Times New Roman" w:hAnsi="Nunito Sans" w:cs="Arial"/>
          <w:color w:val="2E3641"/>
          <w:sz w:val="20"/>
          <w:szCs w:val="20"/>
          <w:lang w:val="lt-LT" w:eastAsia="ru-RU"/>
        </w:rPr>
        <w:t xml:space="preserve"> (toliau – </w:t>
      </w:r>
      <w:r w:rsidRPr="0042462A">
        <w:rPr>
          <w:rFonts w:ascii="Nunito Sans" w:eastAsia="Times New Roman" w:hAnsi="Nunito Sans" w:cs="Arial"/>
          <w:b/>
          <w:bCs/>
          <w:color w:val="2E3641"/>
          <w:sz w:val="20"/>
          <w:szCs w:val="20"/>
          <w:lang w:val="lt-LT" w:eastAsia="ru-RU"/>
        </w:rPr>
        <w:t>Informacijos gavėjas</w:t>
      </w:r>
      <w:r w:rsidRPr="0042462A">
        <w:rPr>
          <w:rFonts w:ascii="Nunito Sans" w:eastAsia="Times New Roman" w:hAnsi="Nunito Sans" w:cs="Arial"/>
          <w:color w:val="2E3641"/>
          <w:sz w:val="20"/>
          <w:szCs w:val="20"/>
          <w:lang w:val="lt-LT" w:eastAsia="ru-RU"/>
        </w:rPr>
        <w:t xml:space="preserve">), </w:t>
      </w:r>
    </w:p>
    <w:p w14:paraId="6819700A"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p>
    <w:p w14:paraId="32EC0FC4" w14:textId="7E8CA41B"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bCs/>
          <w:color w:val="2E3641"/>
          <w:sz w:val="20"/>
          <w:szCs w:val="20"/>
          <w:lang w:val="lt-LT" w:eastAsia="ru-RU"/>
        </w:rPr>
        <w:t>Atsižvelgiant į tai, kad</w:t>
      </w:r>
      <w:r w:rsidRPr="0042462A">
        <w:rPr>
          <w:rFonts w:ascii="Nunito Sans" w:eastAsia="Times New Roman" w:hAnsi="Nunito Sans" w:cs="Arial"/>
          <w:color w:val="2E3641"/>
          <w:sz w:val="20"/>
          <w:szCs w:val="20"/>
          <w:lang w:val="lt-LT" w:eastAsia="ru-RU"/>
        </w:rPr>
        <w:t xml:space="preserve"> </w:t>
      </w:r>
      <w:r w:rsidRPr="0042462A">
        <w:rPr>
          <w:rFonts w:ascii="Nunito Sans" w:eastAsia="Times New Roman" w:hAnsi="Nunito Sans" w:cs="Arial"/>
          <w:i/>
          <w:iCs/>
          <w:color w:val="2E3641"/>
          <w:sz w:val="20"/>
          <w:szCs w:val="20"/>
          <w:lang w:val="lt-LT" w:eastAsia="ru-RU"/>
        </w:rPr>
        <w:t>LITGRID AB</w:t>
      </w:r>
      <w:r w:rsidRPr="0042462A">
        <w:rPr>
          <w:rFonts w:ascii="Nunito Sans" w:eastAsia="Times New Roman" w:hAnsi="Nunito Sans" w:cs="Arial"/>
          <w:color w:val="2E3641"/>
          <w:sz w:val="20"/>
          <w:szCs w:val="20"/>
          <w:lang w:val="lt-LT" w:eastAsia="ru-RU"/>
        </w:rPr>
        <w:t xml:space="preserve"> (toliau – </w:t>
      </w:r>
      <w:r w:rsidRPr="0042462A">
        <w:rPr>
          <w:rFonts w:ascii="Nunito Sans" w:eastAsia="Times New Roman" w:hAnsi="Nunito Sans" w:cs="Arial"/>
          <w:b/>
          <w:bCs/>
          <w:color w:val="2E3641"/>
          <w:sz w:val="20"/>
          <w:szCs w:val="20"/>
          <w:lang w:val="lt-LT" w:eastAsia="ru-RU"/>
        </w:rPr>
        <w:t>Bendrovė</w:t>
      </w:r>
      <w:r w:rsidRPr="0042462A">
        <w:rPr>
          <w:rFonts w:ascii="Nunito Sans" w:eastAsia="Times New Roman" w:hAnsi="Nunito Sans" w:cs="Arial"/>
          <w:color w:val="2E3641"/>
          <w:sz w:val="20"/>
          <w:szCs w:val="20"/>
          <w:lang w:val="lt-LT" w:eastAsia="ru-RU"/>
        </w:rPr>
        <w:t xml:space="preserve">) </w:t>
      </w:r>
      <w:r w:rsidR="00AA5E00">
        <w:rPr>
          <w:rFonts w:ascii="Nunito Sans" w:eastAsia="Times New Roman" w:hAnsi="Nunito Sans" w:cs="Arial"/>
          <w:color w:val="2E3641"/>
          <w:sz w:val="20"/>
          <w:szCs w:val="20"/>
          <w:lang w:val="lt-LT" w:eastAsia="ru-RU"/>
        </w:rPr>
        <w:t xml:space="preserve">supaprastinto </w:t>
      </w:r>
      <w:r w:rsidR="00B44DB2">
        <w:rPr>
          <w:rFonts w:ascii="Nunito Sans" w:eastAsia="Times New Roman" w:hAnsi="Nunito Sans" w:cs="Arial"/>
          <w:color w:val="2E3641"/>
          <w:sz w:val="20"/>
          <w:szCs w:val="20"/>
          <w:lang w:val="lt-LT" w:eastAsia="ru-RU"/>
        </w:rPr>
        <w:t xml:space="preserve">atviro konkurso būdu </w:t>
      </w:r>
      <w:r w:rsidRPr="0042462A">
        <w:rPr>
          <w:rFonts w:ascii="Nunito Sans" w:eastAsia="Times New Roman" w:hAnsi="Nunito Sans" w:cs="Arial"/>
          <w:color w:val="2E3641"/>
          <w:sz w:val="20"/>
          <w:szCs w:val="20"/>
          <w:lang w:val="lt-LT" w:eastAsia="ru-RU"/>
        </w:rPr>
        <w:t xml:space="preserve">vykdo </w:t>
      </w:r>
      <w:r w:rsidR="00EC09C5">
        <w:rPr>
          <w:rFonts w:ascii="Nunito Sans" w:eastAsia="Times New Roman" w:hAnsi="Nunito Sans" w:cs="Arial"/>
          <w:color w:val="2E3641"/>
          <w:sz w:val="20"/>
          <w:szCs w:val="20"/>
          <w:lang w:val="lt-LT" w:eastAsia="ru-RU"/>
        </w:rPr>
        <w:t>S</w:t>
      </w:r>
      <w:r w:rsidR="00EC09C5" w:rsidRPr="00EC09C5">
        <w:rPr>
          <w:rFonts w:ascii="Nunito Sans" w:eastAsia="Times New Roman" w:hAnsi="Nunito Sans" w:cs="Arial"/>
          <w:color w:val="2E3641"/>
          <w:sz w:val="20"/>
          <w:szCs w:val="20"/>
          <w:lang w:val="lt-LT" w:eastAsia="ru-RU"/>
        </w:rPr>
        <w:t>tatinio statybos techninio prižiūrėtojo civilinės atsakomybės draudimo paslaugos didelės vertės projektuose</w:t>
      </w:r>
      <w:r w:rsidR="00EC09C5">
        <w:rPr>
          <w:rFonts w:ascii="Nunito Sans" w:eastAsia="Times New Roman" w:hAnsi="Nunito Sans" w:cs="Arial"/>
          <w:color w:val="2E3641"/>
          <w:sz w:val="20"/>
          <w:szCs w:val="20"/>
          <w:lang w:val="lt-LT" w:eastAsia="ru-RU"/>
        </w:rPr>
        <w:t xml:space="preserve"> pirkimą </w:t>
      </w:r>
      <w:r w:rsidRPr="0042462A">
        <w:rPr>
          <w:rFonts w:ascii="Nunito Sans" w:eastAsia="Times New Roman" w:hAnsi="Nunito Sans" w:cs="Arial"/>
          <w:color w:val="2E3641"/>
          <w:sz w:val="20"/>
          <w:szCs w:val="20"/>
          <w:lang w:val="lt-LT" w:eastAsia="ru-RU"/>
        </w:rPr>
        <w:t xml:space="preserve">ir ketina perduoti neskelbtiną informaciją, pasirašydamas šį dokumentą (toliau – </w:t>
      </w:r>
      <w:r w:rsidRPr="0042462A">
        <w:rPr>
          <w:rFonts w:ascii="Nunito Sans" w:eastAsia="Times New Roman" w:hAnsi="Nunito Sans" w:cs="Arial"/>
          <w:b/>
          <w:color w:val="2E3641"/>
          <w:sz w:val="20"/>
          <w:szCs w:val="20"/>
          <w:lang w:val="lt-LT" w:eastAsia="ru-RU"/>
        </w:rPr>
        <w:t>Įsipareigojimas</w:t>
      </w:r>
      <w:r w:rsidRPr="0042462A">
        <w:rPr>
          <w:rFonts w:ascii="Nunito Sans" w:eastAsia="Times New Roman" w:hAnsi="Nunito Sans" w:cs="Arial"/>
          <w:color w:val="2E3641"/>
          <w:sz w:val="20"/>
          <w:szCs w:val="20"/>
          <w:lang w:val="lt-LT" w:eastAsia="ru-RU"/>
        </w:rPr>
        <w:t>) Informacijos gavėjas patvirtina, kad yra susipažinęs su šiais žemiau išvardintais įpareigojimais ir patvirtina, kad jų laikysis:</w:t>
      </w:r>
    </w:p>
    <w:p w14:paraId="2525ADC4"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p>
    <w:p w14:paraId="318810B2"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Neskelbtina informacija</w:t>
      </w:r>
    </w:p>
    <w:p w14:paraId="4BF543FF"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Pagal šį Įsipareigojimą neskelbtina informacija, kuriai taikomi konfidencialumo įsipareigojimai, laikomi visi ir bet kurie duomenys bei informacija pažymėta kaip „VIDINIO NAUDOJIMO INFORMACIJA“, „KONFIDENCIALI INFORMACIJA“, „KOMERCINĖ (GAMYBOS) PASLAPTIS“ ar kuriuos bet kokia forma Informacijos gavėjas ar bet kuris jo vardu ar interesais veikiantis asmuo (įskaitant, bet neapsiribojant darbuotoju, atstovu ar konsultantu) gaus iš Bedrovės ar bet kurio jo vardu ar interesais veikiančio asmens (įskaitant, bet neapsiribojant darbuotojo, atstovo ar konsultanto) (toliau – </w:t>
      </w:r>
      <w:r w:rsidRPr="0042462A">
        <w:rPr>
          <w:rFonts w:ascii="Nunito Sans" w:eastAsia="Times New Roman" w:hAnsi="Nunito Sans" w:cs="Arial"/>
          <w:b/>
          <w:color w:val="2E3641"/>
          <w:sz w:val="20"/>
          <w:szCs w:val="20"/>
          <w:lang w:val="lt-LT" w:eastAsia="ru-RU"/>
        </w:rPr>
        <w:t>Neskelbtina informacija</w:t>
      </w:r>
      <w:r w:rsidRPr="0042462A">
        <w:rPr>
          <w:rFonts w:ascii="Nunito Sans" w:eastAsia="Times New Roman" w:hAnsi="Nunito Sans" w:cs="Arial"/>
          <w:color w:val="2E3641"/>
          <w:sz w:val="20"/>
          <w:szCs w:val="20"/>
          <w:lang w:val="lt-LT" w:eastAsia="ru-RU"/>
        </w:rPr>
        <w:t>).</w:t>
      </w:r>
    </w:p>
    <w:p w14:paraId="1B3E647B"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Neskelbtina informacija neapims tokios, kuri:</w:t>
      </w:r>
    </w:p>
    <w:p w14:paraId="43A18A2A"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yra ar tampa vieša pagal Lietuvos Respublikos teisės aktus;</w:t>
      </w:r>
    </w:p>
    <w:p w14:paraId="273E520A"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jos pateikimo metu jau buvo viešai skelbta ar kitokiu būdu viešai prieinama plačiajai visuomenei;</w:t>
      </w:r>
    </w:p>
    <w:p w14:paraId="1CDE08E0"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Bendrovė raštu praneša, kad ji nėra laikoma Neskelbtina informacija.</w:t>
      </w:r>
    </w:p>
    <w:p w14:paraId="0D07388B"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Kilus bet kokių abejonių dėl to, ar informacija laikoma Neskelbtina informacija, privalu elgtis su ja kaip su Neskelbtina informacija, kol Bendrovė neinformuos, kad tokia informacija nėra Neskelbtina informacija.</w:t>
      </w:r>
    </w:p>
    <w:p w14:paraId="6910E4B1" w14:textId="77777777" w:rsidR="0042462A" w:rsidRPr="0042462A" w:rsidRDefault="0042462A" w:rsidP="0042462A">
      <w:pPr>
        <w:tabs>
          <w:tab w:val="clear" w:pos="567"/>
          <w:tab w:val="left" w:pos="426"/>
        </w:tabs>
        <w:ind w:left="426"/>
        <w:contextualSpacing/>
        <w:jc w:val="both"/>
        <w:rPr>
          <w:rFonts w:ascii="Nunito Sans" w:eastAsia="Times New Roman" w:hAnsi="Nunito Sans" w:cs="Arial"/>
          <w:color w:val="2E3641"/>
          <w:sz w:val="20"/>
          <w:szCs w:val="20"/>
          <w:lang w:val="lt-LT" w:eastAsia="ru-RU"/>
        </w:rPr>
      </w:pPr>
    </w:p>
    <w:p w14:paraId="48223CFB" w14:textId="77777777" w:rsidR="0042462A" w:rsidRPr="0042462A" w:rsidRDefault="0042462A" w:rsidP="0042462A">
      <w:pPr>
        <w:numPr>
          <w:ilvl w:val="0"/>
          <w:numId w:val="46"/>
        </w:numPr>
        <w:tabs>
          <w:tab w:val="clear" w:pos="567"/>
          <w:tab w:val="left" w:pos="426"/>
        </w:tabs>
        <w:ind w:left="426" w:hanging="426"/>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Neskelbtinos informacijos naudojimo tvarka</w:t>
      </w:r>
    </w:p>
    <w:p w14:paraId="648A4B7D"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Informacijos gavėjas</w:t>
      </w:r>
      <w:r w:rsidRPr="0042462A">
        <w:rPr>
          <w:rFonts w:ascii="Tahoma" w:eastAsia="MS Mincho" w:hAnsi="Tahoma" w:cs="Tahoma"/>
          <w:color w:val="515365"/>
          <w:sz w:val="20"/>
          <w:szCs w:val="20"/>
          <w:lang w:val="lt-LT"/>
        </w:rPr>
        <w:t xml:space="preserve"> </w:t>
      </w:r>
      <w:r w:rsidRPr="0042462A">
        <w:rPr>
          <w:rFonts w:ascii="Nunito Sans" w:eastAsia="MS Mincho" w:hAnsi="Nunito Sans" w:cs="Tahoma"/>
          <w:color w:val="2E3641"/>
          <w:sz w:val="20"/>
          <w:szCs w:val="20"/>
          <w:lang w:val="lt-LT"/>
        </w:rPr>
        <w:t>jo darbuotojai, konsultantai, o jeigu Informacijos gavėjas priklauso įmonių grupei</w:t>
      </w:r>
      <w:r w:rsidRPr="0042462A">
        <w:rPr>
          <w:rFonts w:ascii="Nunito Sans" w:eastAsia="MS Mincho" w:hAnsi="Nunito Sans" w:cs="Tahoma"/>
          <w:color w:val="2E3641"/>
          <w:sz w:val="20"/>
          <w:szCs w:val="20"/>
          <w:vertAlign w:val="superscript"/>
          <w:lang w:val="lt-LT"/>
        </w:rPr>
        <w:footnoteReference w:id="4"/>
      </w:r>
      <w:r w:rsidRPr="0042462A">
        <w:rPr>
          <w:rFonts w:ascii="Nunito Sans" w:eastAsia="MS Mincho" w:hAnsi="Nunito Sans" w:cs="Tahoma"/>
          <w:color w:val="2E3641"/>
          <w:sz w:val="20"/>
          <w:szCs w:val="20"/>
          <w:lang w:val="lt-LT"/>
        </w:rPr>
        <w:t xml:space="preserve"> – ir visos įmonių grupės darbuotojai ir kolegialių organų nariai (toliau – </w:t>
      </w:r>
      <w:r w:rsidRPr="0042462A">
        <w:rPr>
          <w:rFonts w:ascii="Nunito Sans" w:eastAsia="MS Mincho" w:hAnsi="Nunito Sans" w:cs="Tahoma"/>
          <w:b/>
          <w:bCs/>
          <w:color w:val="2E3641"/>
          <w:sz w:val="20"/>
          <w:szCs w:val="20"/>
          <w:lang w:val="lt-LT"/>
        </w:rPr>
        <w:t>Atstovai</w:t>
      </w:r>
      <w:r w:rsidRPr="0042462A">
        <w:rPr>
          <w:rFonts w:ascii="Nunito Sans" w:eastAsia="MS Mincho" w:hAnsi="Nunito Sans" w:cs="Tahoma"/>
          <w:color w:val="2E3641"/>
          <w:sz w:val="20"/>
          <w:szCs w:val="20"/>
          <w:lang w:val="lt-LT"/>
        </w:rPr>
        <w:t>)</w:t>
      </w:r>
      <w:r w:rsidRPr="0042462A">
        <w:rPr>
          <w:rFonts w:ascii="Nunito Sans" w:eastAsia="Times New Roman" w:hAnsi="Nunito Sans" w:cs="Arial"/>
          <w:color w:val="2E3641"/>
          <w:sz w:val="20"/>
          <w:szCs w:val="20"/>
          <w:lang w:val="lt-LT" w:eastAsia="ru-RU"/>
        </w:rPr>
        <w:t xml:space="preserve"> įsipareigoja:</w:t>
      </w:r>
    </w:p>
    <w:p w14:paraId="287EE03D"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Neskelbtiną informaciją naudoti išimtinai tam tikslui, kuriam ji buvo perduota;</w:t>
      </w:r>
    </w:p>
    <w:p w14:paraId="266D583B"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neatskleisti Neskelbtinos informacijos jokiu būdu ir nenaudoti bet kokiu būdu, dėl kurio Bendrovei gali būti padaryta žala;</w:t>
      </w:r>
    </w:p>
    <w:p w14:paraId="4BDEA1A1"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Neskelbtiną informaciją laikyti slapta ir imtis visų būtinų atsargumo priemonių siekiant išlaikyti suteiktos Neskelbtinos informacijos slaptumą ir neliečiamumą;</w:t>
      </w:r>
    </w:p>
    <w:p w14:paraId="36EB814B"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lastRenderedPageBreak/>
        <w:t>be išankstinio rašytinio Bendrovės sutikimo neatskleisti ir neteikti Neskelbtinos informacijos tretiesiems asmenims;</w:t>
      </w:r>
    </w:p>
    <w:p w14:paraId="03CBF1FE" w14:textId="77777777" w:rsidR="0042462A" w:rsidRPr="0042462A" w:rsidRDefault="0042462A" w:rsidP="0042462A">
      <w:pPr>
        <w:numPr>
          <w:ilvl w:val="2"/>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Bendrovei pateikus oficialų prašymą, siekiant patvirtinti, jog Informacijos gavėjas laikosi Įsipareigojimo, Informacijos gavėjas suteikia Bendrovei ar pasirinktai trečiajai šaliai, veikiančiai Bendrovės pavedimu, leidimą atlikti visų Informacijos gavėjo aplinkoje taikytų valdymo priemonių, susijusių su Neskelbtinos informacijos tvarkymu vertinimą, auditą, tikrinimą ar peržiūrą. Atliekant tokį vertinimą, Informacijos gavėjas turi visapusiškai bendradarbiauti bei reikiamą informaciją pateikti ne vėliau, nei per 5 darbo dienas nuo prašymo gavimo dienos.</w:t>
      </w:r>
    </w:p>
    <w:p w14:paraId="420F4549"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gavėjas įsipareigoja informuoti Bendrovę elektroniniu paštu </w:t>
      </w:r>
      <w:hyperlink r:id="rId11" w:history="1">
        <w:r w:rsidRPr="0042462A">
          <w:rPr>
            <w:rFonts w:ascii="Nunito Sans" w:eastAsia="Nunito Sans" w:hAnsi="Nunito Sans"/>
            <w:color w:val="00A071"/>
            <w:sz w:val="18"/>
            <w:u w:val="single"/>
            <w:lang w:val="lt-LT"/>
          </w:rPr>
          <w:t>incidentai@litgrid.eu</w:t>
        </w:r>
      </w:hyperlink>
      <w:r w:rsidRPr="0042462A">
        <w:rPr>
          <w:rFonts w:ascii="Nunito Sans" w:eastAsia="Nunito Sans" w:hAnsi="Nunito Sans"/>
          <w:color w:val="2E3641"/>
          <w:sz w:val="18"/>
          <w:lang w:val="lt-LT"/>
        </w:rPr>
        <w:t xml:space="preserve"> </w:t>
      </w:r>
      <w:r w:rsidRPr="0042462A">
        <w:rPr>
          <w:rFonts w:ascii="Nunito Sans" w:eastAsia="Times New Roman" w:hAnsi="Nunito Sans" w:cs="Arial"/>
          <w:color w:val="2E3641"/>
          <w:sz w:val="20"/>
          <w:szCs w:val="20"/>
          <w:lang w:val="lt-LT" w:eastAsia="ru-RU"/>
        </w:rPr>
        <w:t>apie įvykusį ar gresiantį Neskelbtinos informacijos neteisėtą naudojimą ar atskleidimą, ar kitą veiksmą, kuris gali būti laikomas informacijos saugos pažeidimu. Jei informacijos saugos pažeidimas susijęs su Informacijos gavėju, Informacijos gavėjas nedelsdamas turi imtis reikiamų priemonių tolesniam informacijos atskleidimui ar praradimui sustabdyti ir neigiamoms pasekmėms sumažinti, taip pat nustatyti ir pateikti Bendrovei visus faktus, susijusius su Neskelbtinos informacijos saugos pažeidimu.</w:t>
      </w:r>
    </w:p>
    <w:p w14:paraId="5EE1DB35"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Informacijos gavėjas suteikia teisę tik žemiau nurodytiems asmenims susipažinti su Neskelbtina informacija ir tik įgyvendinus abi žemiau nurodytas sąlygas:</w:t>
      </w:r>
    </w:p>
    <w:p w14:paraId="19A36A5B" w14:textId="77777777" w:rsidR="0042462A" w:rsidRPr="0042462A" w:rsidRDefault="0042462A" w:rsidP="0042462A">
      <w:pPr>
        <w:numPr>
          <w:ilvl w:val="2"/>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teisė susipažinti su Neskelbtina informacija gali būti suteikiama tik asmenims, kuriems būtina žinoti Neskelbtiną informaciją atsižvelgiant į jų užimamas pareigas ar profesiją įgyvendinant tikslą, kuriam Bendrovė perdavė informaciją;</w:t>
      </w:r>
    </w:p>
    <w:p w14:paraId="2D33E054" w14:textId="77777777" w:rsidR="0042462A" w:rsidRPr="0042462A" w:rsidRDefault="0042462A" w:rsidP="0042462A">
      <w:pPr>
        <w:numPr>
          <w:ilvl w:val="2"/>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teisė susipažinti su Neskelbtina informacija gali būti suteikiama tik asmenims, kuriems yra pranešta apie konfidencialų informacijos pobūdį ir kurie yra įsipareigoję laikytis konfidencialumo įsipareigojimų tokiomis pačiomis kaip ir šiame Įsipareigojime nurodytomis sąlygomis ir terminais.</w:t>
      </w:r>
    </w:p>
    <w:p w14:paraId="3A31C3FE" w14:textId="77777777" w:rsidR="0042462A" w:rsidRPr="0042462A" w:rsidRDefault="0042462A" w:rsidP="0042462A">
      <w:pPr>
        <w:numPr>
          <w:ilvl w:val="1"/>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Įsipareigojime numatytos Informacijos gavėjo pareigos dėl Neskelbtinos informacijos neatskleidimo netaikomos tuo atveju ir tokia apimtimi, kiek pagal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jis turi nedelsdamas pranešti raštu Bendrovei, kai to nedraudžia teisės aktai.</w:t>
      </w:r>
    </w:p>
    <w:p w14:paraId="2238BA12"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Tuo atveju, jeigu Informacijos gavėjas gauna prieigą prie elektroninės Neskelbtinos informacijos, jis įsipareigoja:</w:t>
      </w:r>
    </w:p>
    <w:p w14:paraId="7547135C" w14:textId="77777777" w:rsidR="0042462A" w:rsidRPr="0042462A" w:rsidRDefault="0042462A" w:rsidP="0042462A">
      <w:pPr>
        <w:numPr>
          <w:ilvl w:val="2"/>
          <w:numId w:val="46"/>
        </w:numPr>
        <w:tabs>
          <w:tab w:val="clear" w:pos="567"/>
          <w:tab w:val="left" w:pos="426"/>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užtikrinti, kad visose kompiuterinėse darbo vietose ar kituose įrenginiuose, kuriuose dirbama su šio Įsipareigojimo apimtyje gauta elektronine Neskelbtina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42BEB3EC" w14:textId="77777777" w:rsidR="0042462A" w:rsidRPr="0042462A" w:rsidRDefault="0042462A" w:rsidP="0042462A">
      <w:pPr>
        <w:numPr>
          <w:ilvl w:val="2"/>
          <w:numId w:val="46"/>
        </w:numPr>
        <w:tabs>
          <w:tab w:val="clear" w:pos="567"/>
          <w:tab w:val="left" w:pos="426"/>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užtikrinti, kad nešiojamos elektroninės laikmenos (pvz. nešiojamo kompiuterio kietasis diskas, USB atmintinės), kuriose saugoma Neskelbtina informacija, būtų šifruotos arba saugomos rakinamose informacijos saugojimo priemonėse (spintos, seifai, atskiros rakinamos patalpos ir pan.), arba kitaip apsaugotos nuo Neskelbtinos informacijos atskleidimo įrenginių vagystės arba pametimo atveju.</w:t>
      </w:r>
    </w:p>
    <w:p w14:paraId="2909362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Neskelbtiną informaciją draudžiama laikyti sistemose ar laikmenose, kurios gali būti prieinamos kitiems asmenims, įskaitant, bet neapsiribojant - grupinio darbo sistemos (pvz. tinklo katalogų tarnyba, intranet sistemos), debesijos sistemos.</w:t>
      </w:r>
    </w:p>
    <w:p w14:paraId="61706D8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Elektroninė informacija turi būti persiunčiama šifruotoje formoje, naudojant su Bendrove suderintas šifravimo priemones. Šifravimui naudojamą slaptažodį draudžiama perduoti tokiu pat būdu (pvz. elektroniniu paštu) kaip ir pagrindinę informaciją. </w:t>
      </w:r>
    </w:p>
    <w:p w14:paraId="3127E18A" w14:textId="77777777" w:rsidR="0042462A" w:rsidRDefault="0042462A" w:rsidP="0042462A">
      <w:pPr>
        <w:tabs>
          <w:tab w:val="clear" w:pos="567"/>
          <w:tab w:val="left" w:pos="426"/>
        </w:tabs>
        <w:ind w:left="426"/>
        <w:jc w:val="both"/>
        <w:rPr>
          <w:rFonts w:ascii="Nunito Sans" w:eastAsia="Times New Roman" w:hAnsi="Nunito Sans" w:cs="Arial"/>
          <w:color w:val="2E3641"/>
          <w:sz w:val="20"/>
          <w:szCs w:val="20"/>
          <w:lang w:val="lt-LT" w:eastAsia="ru-RU"/>
        </w:rPr>
      </w:pPr>
    </w:p>
    <w:p w14:paraId="28DA3C6A" w14:textId="77777777" w:rsidR="0042462A" w:rsidRPr="0042462A" w:rsidRDefault="0042462A" w:rsidP="0042462A">
      <w:pPr>
        <w:tabs>
          <w:tab w:val="clear" w:pos="567"/>
          <w:tab w:val="left" w:pos="426"/>
        </w:tabs>
        <w:ind w:left="426"/>
        <w:jc w:val="both"/>
        <w:rPr>
          <w:rFonts w:ascii="Nunito Sans" w:eastAsia="Times New Roman" w:hAnsi="Nunito Sans" w:cs="Arial"/>
          <w:color w:val="2E3641"/>
          <w:sz w:val="20"/>
          <w:szCs w:val="20"/>
          <w:lang w:val="lt-LT" w:eastAsia="ru-RU"/>
        </w:rPr>
      </w:pPr>
    </w:p>
    <w:p w14:paraId="620435C2"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Informacijos sunaikinimas</w:t>
      </w:r>
    </w:p>
    <w:p w14:paraId="568F5062"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lastRenderedPageBreak/>
        <w:t>Informacijos gavėjas privalo perduoti Bendrovei arba sunaikinti su Bendrove suderintais metodais ir priemonėmis visus dokumentus ir medžiagą bei visas jų kopijas, nuorašus ir (ar) išrašus (įskaitant bet kokias informacijos laikmenas), kuriuose gali būti Neskelbtinos informacijos, per 3 (tris) darbo dienas nuo to momento, kuomet buvo pasiektas tikslas, kuriam ji buvo perduota. Informacijos gavėjas privalo išsaugoti tinkamo informacijos grąžinimo arba sunaikinimo įrodymus. Informacijos gavėjas neturi teisės pasilikti sau jokia forma išsaugotos Neskelbtinos informacijos, išskyrus atvejus, kuomet pagal teisės aktų reikalavimus tai yra būtina archyvavimo, audito tikslais, taip pat kai informacija ar jos dalis yra įtraukta į korporatyvinius sprendimus (pastaraisiais atvejais Informacijos gavėjas yra pilnai atsakingas už išsaugotos Neskelbtinos informacijos konfidencialumą). Bendrovė turi teisę reikalauti, kad būtų pateikti įrodymai, kad informacija buvo sunaikinta tinkamai.</w:t>
      </w:r>
    </w:p>
    <w:p w14:paraId="530B9193" w14:textId="77777777" w:rsidR="0042462A" w:rsidRPr="0042462A" w:rsidRDefault="0042462A" w:rsidP="0042462A">
      <w:pPr>
        <w:tabs>
          <w:tab w:val="clear" w:pos="567"/>
          <w:tab w:val="left" w:pos="426"/>
        </w:tabs>
        <w:ind w:left="425" w:hanging="720"/>
        <w:jc w:val="both"/>
        <w:rPr>
          <w:rFonts w:ascii="Nunito Sans" w:eastAsia="Times New Roman" w:hAnsi="Nunito Sans" w:cs="Arial"/>
          <w:color w:val="2E3641"/>
          <w:sz w:val="20"/>
          <w:szCs w:val="20"/>
          <w:lang w:val="lt-LT" w:eastAsia="ru-RU"/>
        </w:rPr>
      </w:pPr>
    </w:p>
    <w:p w14:paraId="7DDC834C"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Atsakomybė</w:t>
      </w:r>
    </w:p>
    <w:p w14:paraId="0FA6051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gavėjui yra žinoma, kad už neteisėtą konfidencialios, komercinę (gamybos) paslaptį sudarančios informacijos panaudojimą ir atskleidimą nustatyta administracinė ir baudžiamoji atsakomybė. </w:t>
      </w:r>
    </w:p>
    <w:p w14:paraId="6F1D9D84"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bookmarkStart w:id="0" w:name="_Hlk485557543"/>
      <w:r w:rsidRPr="0042462A">
        <w:rPr>
          <w:rFonts w:ascii="Nunito Sans" w:eastAsia="Times New Roman" w:hAnsi="Nunito Sans" w:cs="Arial"/>
          <w:color w:val="2E3641"/>
          <w:sz w:val="20"/>
          <w:szCs w:val="20"/>
          <w:lang w:val="lt-LT" w:eastAsia="ru-RU"/>
        </w:rPr>
        <w:t xml:space="preserve">Informacijos gavėjas, neteisėtai atskleidęs Neskelbtiną informaciją, įsipareigoja sumokėti Bendrovei 3 000,00 Eur dydžio baudą. Ši bauda laikoma minimaliais Bendrovės nuostoliais ir jų įrodinėti nereikia. Taip pat Informacijos gavėjas, neteisėtai atskleidęs Neskelbtiną informaciją </w:t>
      </w:r>
      <w:r w:rsidRPr="0042462A">
        <w:rPr>
          <w:rFonts w:ascii="Nunito Sans" w:eastAsia="MS Mincho" w:hAnsi="Nunito Sans" w:cs="Tahoma"/>
          <w:color w:val="2E3641"/>
          <w:sz w:val="20"/>
          <w:szCs w:val="20"/>
          <w:lang w:val="lt-LT"/>
        </w:rPr>
        <w:t>įsipareigoja atlyginti ar kompensuoti Bendrovei tokiu atskleidimu tiesiogiai ar netiesiogiai padarytus, patirtus ar atsiradusius nuostolius, išlaidas ir kaštus (įskaitant teisines išlaidas).</w:t>
      </w:r>
      <w:r w:rsidRPr="0042462A">
        <w:rPr>
          <w:rFonts w:ascii="Nunito Sans" w:eastAsia="Times New Roman" w:hAnsi="Nunito Sans" w:cs="Arial"/>
          <w:color w:val="2E3641"/>
          <w:sz w:val="20"/>
          <w:szCs w:val="20"/>
          <w:lang w:val="lt-LT" w:eastAsia="ru-RU"/>
        </w:rPr>
        <w:t xml:space="preserve"> </w:t>
      </w:r>
    </w:p>
    <w:p w14:paraId="5E30B53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MS Mincho" w:hAnsi="Nunito Sans" w:cs="Tahoma"/>
          <w:color w:val="2E3641"/>
          <w:sz w:val="20"/>
          <w:szCs w:val="20"/>
          <w:lang w:val="lt-LT"/>
        </w:rPr>
        <w:t>Informacijos gavėjas privalo pasirūpinti, kad jo Atstovai tinkamai laikytųsi šiame Įsipareigojime nustatytų konfidencialumo įsipareigojimų.</w:t>
      </w:r>
    </w:p>
    <w:p w14:paraId="0DA48D98"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val="lt-LT" w:eastAsia="ru-RU"/>
        </w:rPr>
      </w:pPr>
    </w:p>
    <w:bookmarkEnd w:id="0"/>
    <w:p w14:paraId="7CD8C3CD" w14:textId="77777777" w:rsidR="0042462A" w:rsidRPr="0042462A" w:rsidRDefault="0042462A" w:rsidP="0042462A">
      <w:pPr>
        <w:numPr>
          <w:ilvl w:val="0"/>
          <w:numId w:val="46"/>
        </w:numPr>
        <w:tabs>
          <w:tab w:val="clear" w:pos="567"/>
          <w:tab w:val="left" w:pos="426"/>
        </w:tabs>
        <w:ind w:left="426" w:hanging="426"/>
        <w:jc w:val="both"/>
        <w:rPr>
          <w:rFonts w:ascii="Nunito Sans" w:eastAsia="Times New Roman" w:hAnsi="Nunito Sans" w:cs="Arial"/>
          <w:b/>
          <w:bCs/>
          <w:color w:val="2E3641"/>
          <w:sz w:val="20"/>
          <w:szCs w:val="20"/>
          <w:lang w:val="lt-LT" w:eastAsia="ru-RU"/>
        </w:rPr>
      </w:pPr>
      <w:r w:rsidRPr="0042462A">
        <w:rPr>
          <w:rFonts w:ascii="Nunito Sans" w:eastAsia="Times New Roman" w:hAnsi="Nunito Sans" w:cs="Arial"/>
          <w:b/>
          <w:bCs/>
          <w:color w:val="2E3641"/>
          <w:sz w:val="20"/>
          <w:szCs w:val="20"/>
          <w:lang w:val="lt-LT" w:eastAsia="ru-RU"/>
        </w:rPr>
        <w:t>Įsipareigojimo galiojimas</w:t>
      </w:r>
    </w:p>
    <w:p w14:paraId="22DC8988"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Įsipareigojimas įsigalioja jį pasirašius Informacijos gavėjui.</w:t>
      </w:r>
    </w:p>
    <w:p w14:paraId="0194FC34" w14:textId="7E70E401"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Šiuo Įsipareigojimu prisiimti įsipareigojimai neatskleisti Neskelbtinos informacijos yra tęstinio pobūdžio ir galioja </w:t>
      </w:r>
      <w:r w:rsidRPr="0042462A">
        <w:rPr>
          <w:rFonts w:ascii="Nunito Sans" w:eastAsia="Times New Roman" w:hAnsi="Nunito Sans" w:cs="Arial"/>
          <w:color w:val="auto"/>
          <w:sz w:val="20"/>
          <w:szCs w:val="20"/>
          <w:lang w:val="lt-LT" w:eastAsia="ru-RU"/>
        </w:rPr>
        <w:t xml:space="preserve">15 metų </w:t>
      </w:r>
      <w:r w:rsidRPr="0042462A">
        <w:rPr>
          <w:rFonts w:ascii="Nunito Sans" w:eastAsia="Times New Roman" w:hAnsi="Nunito Sans" w:cs="Arial"/>
          <w:color w:val="2E3641"/>
          <w:sz w:val="20"/>
          <w:szCs w:val="20"/>
          <w:lang w:val="lt-LT" w:eastAsia="ru-RU"/>
        </w:rPr>
        <w:t>nuo šio Įsipareigojimo pasirašymo dienos.</w:t>
      </w:r>
      <w:r w:rsidRPr="0042462A">
        <w:rPr>
          <w:rFonts w:ascii="Tahoma" w:eastAsia="MS Mincho" w:hAnsi="Tahoma" w:cs="Tahoma"/>
          <w:color w:val="515365"/>
          <w:sz w:val="20"/>
          <w:szCs w:val="20"/>
          <w:lang w:val="lt-LT"/>
        </w:rPr>
        <w:t xml:space="preserve"> </w:t>
      </w:r>
    </w:p>
    <w:p w14:paraId="4B9C098B"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Tuo atveju, jeigu Informacijos gavėjas išreiškia norą nutraukti Įsipareigojimo galiojimą, jis privalo Bendrovei pateikti rašytinį prašymą ir įrodymus, kad informacija buvo sunaikinta arba grąžinta Bendrovei 3.1 punkte nustatyta tvarka.</w:t>
      </w:r>
    </w:p>
    <w:p w14:paraId="3C26EB3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Įsipareigojimo pakeitimai ir papildymai, jei tokie būtų sudaryti, yra neatskiriama šio Įsipareigojimo dalis ir galioja, jeigu jie sudaryti ir pasirašyti Įsipareigojimo 6.1. punkte numatyta tvarka.</w:t>
      </w:r>
    </w:p>
    <w:p w14:paraId="3C1B9559"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val="lt-LT" w:eastAsia="ru-RU"/>
        </w:rPr>
      </w:pPr>
    </w:p>
    <w:p w14:paraId="093D396C"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Kitos sąlygos</w:t>
      </w:r>
    </w:p>
    <w:p w14:paraId="0CD09FA8"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MS Mincho" w:hAnsi="Nunito Sans" w:cs="Tahoma"/>
          <w:color w:val="2E3641"/>
          <w:sz w:val="20"/>
          <w:szCs w:val="20"/>
          <w:lang w:val="lt-LT"/>
        </w:rPr>
        <w:t>Įsipareigojimas sudaromas Informacijos gavėjui pasirašant jį kvalifikuotu elektroniniu parašu</w:t>
      </w:r>
      <w:r w:rsidRPr="0042462A">
        <w:rPr>
          <w:rFonts w:ascii="Nunito Sans" w:eastAsia="Times New Roman" w:hAnsi="Nunito Sans" w:cs="Arial"/>
          <w:color w:val="2E3641"/>
          <w:sz w:val="20"/>
          <w:szCs w:val="20"/>
          <w:lang w:val="lt-LT" w:eastAsia="ru-RU"/>
        </w:rPr>
        <w:t>. Tuo atveju, jeigu nėra galimybės Įsipareigojimo pasirašyti kvalifikuotu elektroniniu parašu,  Įsipareigojimas sudaromas dviem vienodą teisinę galią turinčiais egzemplioriais. Vienas Įsipareigojimo egzempliorius pateikiamas Bendrovei, kitas lieka Informacijos gavėjui.</w:t>
      </w:r>
    </w:p>
    <w:p w14:paraId="3A89A51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Šiam Įsipareigojimui taikoma Lietuvos Respublikos teisė. Visi ginčai tarp Informacijos gavėjo ir Bendrovės, kylantys dėl šio Įsipareigojimo sudarymo, galiojimo ar vykdymo, sprendžiami derybų keliu. Informacijos gavėjui ir Bendrovei neišsprendus ginčo derybų keliu per 30 dienų nuo pirmosios rašytinės pretenzijos dėl šio Įsipareigojimo, ginčas turi būti sprendžiamas kompetentingame teisme Vilniaus mieste.</w:t>
      </w:r>
    </w:p>
    <w:p w14:paraId="7D6197A5"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val="lt-LT" w:eastAsia="ru-RU"/>
        </w:rPr>
      </w:pPr>
    </w:p>
    <w:p w14:paraId="24039166"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gavėjas:                             </w:t>
      </w:r>
      <w:r w:rsidRPr="0042462A">
        <w:rPr>
          <w:rFonts w:ascii="Nunito Sans" w:eastAsia="Nunito Sans" w:hAnsi="Nunito Sans" w:cs="Arial"/>
          <w:color w:val="2E3641"/>
          <w:sz w:val="18"/>
          <w:lang w:val="lt-LT"/>
        </w:rPr>
        <w:t>_________________________________________</w:t>
      </w:r>
    </w:p>
    <w:sectPr w:rsidR="0042462A" w:rsidRPr="0042462A" w:rsidSect="002128CC">
      <w:headerReference w:type="default" r:id="rId12"/>
      <w:footerReference w:type="default" r:id="rId13"/>
      <w:headerReference w:type="first" r:id="rId14"/>
      <w:footerReference w:type="first" r:id="rId15"/>
      <w:pgSz w:w="11909" w:h="16834" w:code="9"/>
      <w:pgMar w:top="2268" w:right="567" w:bottom="1134" w:left="1701" w:header="791" w:footer="244"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88BB9F" w14:textId="77777777" w:rsidR="003B6A41" w:rsidRDefault="003B6A41" w:rsidP="00BD75C3">
      <w:r>
        <w:separator/>
      </w:r>
    </w:p>
  </w:endnote>
  <w:endnote w:type="continuationSeparator" w:id="0">
    <w:p w14:paraId="636627EA" w14:textId="77777777" w:rsidR="003B6A41" w:rsidRDefault="003B6A41" w:rsidP="00BD7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unito Sans">
    <w:charset w:val="BA"/>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Prompt">
    <w:charset w:val="DE"/>
    <w:family w:val="auto"/>
    <w:pitch w:val="variable"/>
    <w:sig w:usb0="21000007" w:usb1="00000001" w:usb2="00000000" w:usb3="00000000" w:csb0="00010193" w:csb1="00000000"/>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2167269"/>
      <w:docPartObj>
        <w:docPartGallery w:val="Page Numbers (Bottom of Page)"/>
        <w:docPartUnique/>
      </w:docPartObj>
    </w:sdtPr>
    <w:sdtEndPr/>
    <w:sdtContent>
      <w:p w14:paraId="138B086C" w14:textId="1A2B9179" w:rsidR="0042462A" w:rsidRPr="00B7576A" w:rsidRDefault="0042462A" w:rsidP="00CB2304">
        <w:pPr>
          <w:pStyle w:val="Footer"/>
        </w:pPr>
      </w:p>
      <w:p w14:paraId="1CD74479" w14:textId="1A2B9179" w:rsidR="00C15FA1" w:rsidRPr="00B7576A" w:rsidRDefault="00C15FA1" w:rsidP="00B7576A">
        <w:pPr>
          <w:pStyle w:val="Footer"/>
          <w:jc w:val="right"/>
        </w:pPr>
        <w:r w:rsidRPr="00B7576A">
          <w:fldChar w:fldCharType="begin"/>
        </w:r>
        <w:r w:rsidRPr="00B7576A">
          <w:instrText>PAGE   \* MERGEFORMAT</w:instrText>
        </w:r>
        <w:r w:rsidRPr="00B7576A">
          <w:fldChar w:fldCharType="separate"/>
        </w:r>
        <w:r w:rsidRPr="00B7576A">
          <w:t>2</w:t>
        </w:r>
        <w:r w:rsidRPr="00B7576A">
          <w:fldChar w:fldCharType="end"/>
        </w:r>
      </w:p>
    </w:sdtContent>
  </w:sdt>
  <w:p w14:paraId="096A9068" w14:textId="0E7700C2" w:rsidR="00C15FA1" w:rsidRPr="00D965E8" w:rsidRDefault="00C15FA1" w:rsidP="00B757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Style1"/>
      <w:tblW w:w="0" w:type="auto"/>
      <w:tblLook w:val="04A0" w:firstRow="1" w:lastRow="0" w:firstColumn="1" w:lastColumn="0" w:noHBand="0" w:noVBand="1"/>
    </w:tblPr>
    <w:tblGrid>
      <w:gridCol w:w="3288"/>
      <w:gridCol w:w="1981"/>
      <w:gridCol w:w="2186"/>
    </w:tblGrid>
    <w:tr w:rsidR="00570F0E" w:rsidRPr="00B7576A" w14:paraId="09F659B0" w14:textId="09F32F38" w:rsidTr="00570F0E">
      <w:trPr>
        <w:trHeight w:val="737"/>
      </w:trPr>
      <w:tc>
        <w:tcPr>
          <w:tcW w:w="3288" w:type="dxa"/>
          <w:vAlign w:val="center"/>
        </w:tcPr>
        <w:p w14:paraId="6B6E1BEC" w14:textId="6944801B" w:rsidR="00570F0E" w:rsidRPr="00B7576A" w:rsidRDefault="00570F0E" w:rsidP="000D3C1D">
          <w:pPr>
            <w:pStyle w:val="Footer"/>
          </w:pPr>
        </w:p>
      </w:tc>
      <w:tc>
        <w:tcPr>
          <w:tcW w:w="1981" w:type="dxa"/>
          <w:vAlign w:val="center"/>
        </w:tcPr>
        <w:p w14:paraId="7A321974" w14:textId="2B543BBF" w:rsidR="00570F0E" w:rsidRPr="00B7576A" w:rsidRDefault="00570F0E" w:rsidP="00B7576A">
          <w:pPr>
            <w:pStyle w:val="Footer"/>
          </w:pPr>
        </w:p>
      </w:tc>
      <w:tc>
        <w:tcPr>
          <w:tcW w:w="2186" w:type="dxa"/>
          <w:vAlign w:val="center"/>
        </w:tcPr>
        <w:p w14:paraId="6F07668E" w14:textId="2AA0DA9A" w:rsidR="00570F0E" w:rsidRPr="00B7576A" w:rsidRDefault="00570F0E" w:rsidP="00B7576A">
          <w:pPr>
            <w:pStyle w:val="Footer"/>
            <w:rPr>
              <w:lang w:val="lt-LT"/>
            </w:rPr>
          </w:pPr>
        </w:p>
      </w:tc>
    </w:tr>
  </w:tbl>
  <w:p w14:paraId="624F24B5" w14:textId="77777777" w:rsidR="00602947" w:rsidRPr="00B7576A" w:rsidRDefault="00602947" w:rsidP="00B7576A">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73467" w14:textId="77777777" w:rsidR="003B6A41" w:rsidRDefault="003B6A41" w:rsidP="00BD75C3">
      <w:r>
        <w:separator/>
      </w:r>
    </w:p>
  </w:footnote>
  <w:footnote w:type="continuationSeparator" w:id="0">
    <w:p w14:paraId="53194481" w14:textId="77777777" w:rsidR="003B6A41" w:rsidRDefault="003B6A41" w:rsidP="00BD75C3">
      <w:r>
        <w:continuationSeparator/>
      </w:r>
    </w:p>
  </w:footnote>
  <w:footnote w:id="1">
    <w:p w14:paraId="4050E098" w14:textId="77777777" w:rsidR="0042462A" w:rsidRPr="0042462A" w:rsidRDefault="0042462A" w:rsidP="0042462A">
      <w:pPr>
        <w:pStyle w:val="FootnoteText"/>
        <w:jc w:val="both"/>
        <w:rPr>
          <w:rFonts w:ascii="Nunito Sans" w:hAnsi="Nunito Sans" w:cs="Arial"/>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Siekiant identifikuoti konkretų asmenį privaloma nurodyti tikslų asmens kodą.</w:t>
      </w:r>
    </w:p>
  </w:footnote>
  <w:footnote w:id="2">
    <w:p w14:paraId="79C50D58" w14:textId="77777777" w:rsidR="0042462A" w:rsidRPr="0042462A" w:rsidRDefault="0042462A" w:rsidP="0042462A">
      <w:pPr>
        <w:pStyle w:val="FootnoteText"/>
        <w:jc w:val="both"/>
        <w:rPr>
          <w:rFonts w:ascii="Nunito Sans" w:hAnsi="Nunito Sans" w:cs="Arial"/>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Gyvenamosios vietos adresas reikalingas siekiant sudaryti galimybę susisiekti su Informacijos gavėju šio Įsipareigojimo užtikrinimo klausimais. </w:t>
      </w:r>
    </w:p>
    <w:p w14:paraId="179DD8EA" w14:textId="77777777" w:rsidR="0042462A" w:rsidRPr="0042462A" w:rsidRDefault="0042462A" w:rsidP="0042462A">
      <w:pPr>
        <w:pStyle w:val="FootnoteText"/>
        <w:jc w:val="both"/>
        <w:rPr>
          <w:rFonts w:ascii="Nunito Sans" w:hAnsi="Nunito Sans" w:cs="Arial"/>
          <w:lang w:val="lt-LT"/>
        </w:rPr>
      </w:pPr>
      <w:r w:rsidRPr="0042462A">
        <w:rPr>
          <w:rFonts w:ascii="Nunito Sans" w:hAnsi="Nunito Sans" w:cs="Arial"/>
          <w:sz w:val="16"/>
          <w:szCs w:val="16"/>
          <w:lang w:val="lt-LT"/>
        </w:rPr>
        <w:t xml:space="preserve">Papildomai informuojame, kad Įsipareigojimas, kartu su jame Jūsų nurodyta asmenine informacija, registruojamas ir saugomas </w:t>
      </w:r>
      <w:r w:rsidRPr="0042462A">
        <w:rPr>
          <w:rFonts w:ascii="Nunito Sans" w:hAnsi="Nunito Sans" w:cs="Arial"/>
          <w:i/>
          <w:iCs/>
          <w:sz w:val="16"/>
          <w:szCs w:val="16"/>
          <w:lang w:val="lt-LT"/>
        </w:rPr>
        <w:t>Bendrovės pavadinimas</w:t>
      </w:r>
      <w:r w:rsidRPr="0042462A">
        <w:rPr>
          <w:rFonts w:ascii="Nunito Sans" w:hAnsi="Nunito Sans" w:cs="Arial"/>
          <w:sz w:val="16"/>
          <w:szCs w:val="16"/>
          <w:lang w:val="lt-LT"/>
        </w:rPr>
        <w:t xml:space="preserve"> vidinių teisės aktų nustatyta tvarka. Patvirtiname, kad Bendrovė laikosi griežtų konfidencialumo įsipareigojimų bei teisės aktuose nustatytų asmens duomenų apsaugos reikalavimų dėl visos Jūsų pateiktos informacijos, susijusios su asmens duomenimis.</w:t>
      </w:r>
    </w:p>
  </w:footnote>
  <w:footnote w:id="3">
    <w:p w14:paraId="1D974ADF" w14:textId="77777777" w:rsidR="0042462A" w:rsidRPr="0042462A" w:rsidRDefault="0042462A" w:rsidP="0042462A">
      <w:pPr>
        <w:pStyle w:val="FootnoteText"/>
        <w:rPr>
          <w:rFonts w:ascii="Tahoma" w:hAnsi="Tahoma" w:cs="Tahoma"/>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Daugiau informacijos apie asmens duomenų tvarkymą pateikiama Bendrovės interneto svetainėje adresu: </w:t>
      </w:r>
      <w:hyperlink r:id="rId1" w:history="1">
        <w:r w:rsidRPr="0042462A">
          <w:rPr>
            <w:rStyle w:val="Hyperlink"/>
            <w:rFonts w:ascii="Nunito Sans" w:hAnsi="Nunito Sans" w:cs="Arial"/>
            <w:sz w:val="16"/>
            <w:szCs w:val="16"/>
            <w:lang w:val="lt-LT"/>
          </w:rPr>
          <w:t>https://www.litgrid.eu/index.php/apie-litgrid/asmens-duomenu-apsauga/3936</w:t>
        </w:r>
      </w:hyperlink>
      <w:r w:rsidRPr="0042462A">
        <w:rPr>
          <w:rFonts w:ascii="Tahoma" w:hAnsi="Tahoma" w:cs="Tahoma"/>
          <w:sz w:val="16"/>
          <w:szCs w:val="16"/>
          <w:lang w:val="lt-LT"/>
        </w:rPr>
        <w:t xml:space="preserve"> </w:t>
      </w:r>
    </w:p>
  </w:footnote>
  <w:footnote w:id="4">
    <w:p w14:paraId="502019E3" w14:textId="77777777" w:rsidR="0042462A" w:rsidRPr="00ED5B97" w:rsidRDefault="0042462A" w:rsidP="0042462A">
      <w:pPr>
        <w:pStyle w:val="FootnoteText"/>
        <w:jc w:val="both"/>
        <w:rPr>
          <w:rFonts w:ascii="Nunito Sans" w:hAnsi="Nunito Sans" w:cs="Tahoma"/>
          <w:sz w:val="16"/>
          <w:szCs w:val="16"/>
          <w:lang w:val="lt-LT"/>
        </w:rPr>
      </w:pPr>
      <w:r w:rsidRPr="0042462A">
        <w:rPr>
          <w:rStyle w:val="FootnoteReference"/>
          <w:rFonts w:ascii="Nunito Sans" w:hAnsi="Nunito Sans" w:cs="Tahoma"/>
          <w:sz w:val="16"/>
          <w:szCs w:val="16"/>
          <w:lang w:val="lt-LT"/>
        </w:rPr>
        <w:footnoteRef/>
      </w:r>
      <w:r w:rsidRPr="0042462A">
        <w:rPr>
          <w:rFonts w:ascii="Nunito Sans" w:hAnsi="Nunito Sans" w:cs="Tahoma"/>
          <w:sz w:val="16"/>
          <w:szCs w:val="16"/>
          <w:lang w:val="lt-LT"/>
        </w:rPr>
        <w:t xml:space="preserve"> </w:t>
      </w:r>
      <w:r w:rsidRPr="0042462A">
        <w:rPr>
          <w:rFonts w:ascii="Nunito Sans" w:eastAsia="MS Mincho" w:hAnsi="Nunito Sans" w:cs="Tahoma"/>
          <w:sz w:val="16"/>
          <w:szCs w:val="16"/>
          <w:lang w:val="lt-LT"/>
        </w:rPr>
        <w:t>Įmonių grupė suprantama kaip Informacijos gavėjo kontroliuojama įmonių grupė, kurią sudaro Informacijos gavėjas ir Informacijos gavėjo tiesiogiai ir netiesiogiai kontroliuojamos dukterinės bendrovės (juridiniai asmenys), kuriose Informacijos gavėjas turi ne mažiau kaip 1/2 dukterinės bendrovės (juridinio asmens) akcijų (dalių, pajų) arba, jeigu Informacijos gavėjas veikia įmonių grupėje, kurioje jo patronuojanti bendrovė turi ne mažiau kaip 1/2 Informacijos gavėjo akcijų (dalių, pajų), įskaitant (jeigu yra) kitas Informacijos gavėjo patronuojančios bendrovės dukterines bendroves (juridinius asmenis), kuriuose patronuojančioji bendrovė turi ne mažiau kaip 1/2  akcijų (dalių, pajų).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A9C7B" w14:textId="41CFB4F1" w:rsidR="00C773E4" w:rsidRPr="000D3C1D" w:rsidRDefault="000D3C1D" w:rsidP="000D3C1D">
    <w:pPr>
      <w:pStyle w:val="Header"/>
    </w:pPr>
    <w:r w:rsidRPr="001823D2">
      <w:rPr>
        <w:noProof/>
      </w:rPr>
      <w:drawing>
        <wp:inline distT="0" distB="0" distL="0" distR="0" wp14:anchorId="68A6504F" wp14:editId="4F63C6D5">
          <wp:extent cx="1080000" cy="397639"/>
          <wp:effectExtent l="0" t="0" r="0" b="0"/>
          <wp:docPr id="507990092"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352042" name="Graphic 70"/>
                  <pic:cNvPicPr/>
                </pic:nvPicPr>
                <pic:blipFill>
                  <a:blip r:embed="rId1">
                    <a:extLst>
                      <a:ext uri="{96DAC541-7B7A-43D3-8B79-37D633B846F1}">
                        <asvg:svgBlip xmlns:asvg="http://schemas.microsoft.com/office/drawing/2016/SVG/main" r:embed="rId2"/>
                      </a:ext>
                    </a:extLst>
                  </a:blip>
                  <a:stretch>
                    <a:fillRect/>
                  </a:stretch>
                </pic:blipFill>
                <pic:spPr>
                  <a:xfrm>
                    <a:off x="0" y="0"/>
                    <a:ext cx="1080000" cy="397639"/>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15A2F" w14:textId="283683D1" w:rsidR="00C773E4" w:rsidRDefault="00B7576A" w:rsidP="00166184">
    <w:pPr>
      <w:pStyle w:val="Header"/>
    </w:pPr>
    <w:r w:rsidRPr="001823D2">
      <w:rPr>
        <w:noProof/>
      </w:rPr>
      <w:drawing>
        <wp:inline distT="0" distB="0" distL="0" distR="0" wp14:anchorId="536DDAD5" wp14:editId="74B543E3">
          <wp:extent cx="1080000" cy="397639"/>
          <wp:effectExtent l="0" t="0" r="0" b="0"/>
          <wp:docPr id="964352042"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352042" name="Graphic 70"/>
                  <pic:cNvPicPr/>
                </pic:nvPicPr>
                <pic:blipFill>
                  <a:blip r:embed="rId1">
                    <a:extLst>
                      <a:ext uri="{96DAC541-7B7A-43D3-8B79-37D633B846F1}">
                        <asvg:svgBlip xmlns:asvg="http://schemas.microsoft.com/office/drawing/2016/SVG/main" r:embed="rId2"/>
                      </a:ext>
                    </a:extLst>
                  </a:blip>
                  <a:stretch>
                    <a:fillRect/>
                  </a:stretch>
                </pic:blipFill>
                <pic:spPr>
                  <a:xfrm>
                    <a:off x="0" y="0"/>
                    <a:ext cx="1080000" cy="39763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28891E8"/>
    <w:lvl w:ilvl="0">
      <w:start w:val="1"/>
      <w:numFmt w:val="decimal"/>
      <w:pStyle w:val="ListNumber4"/>
      <w:lvlText w:val="%1."/>
      <w:lvlJc w:val="left"/>
      <w:pPr>
        <w:tabs>
          <w:tab w:val="num" w:pos="1209"/>
        </w:tabs>
        <w:ind w:left="1209" w:hanging="360"/>
      </w:pPr>
    </w:lvl>
  </w:abstractNum>
  <w:abstractNum w:abstractNumId="1" w15:restartNumberingAfterBreak="0">
    <w:nsid w:val="FFFFFF7F"/>
    <w:multiLevelType w:val="singleLevel"/>
    <w:tmpl w:val="E71CA602"/>
    <w:lvl w:ilvl="0">
      <w:start w:val="1"/>
      <w:numFmt w:val="lowerLetter"/>
      <w:pStyle w:val="ListNumber2"/>
      <w:lvlText w:val="%1)"/>
      <w:lvlJc w:val="left"/>
      <w:pPr>
        <w:ind w:left="643" w:hanging="360"/>
      </w:pPr>
    </w:lvl>
  </w:abstractNum>
  <w:abstractNum w:abstractNumId="2" w15:restartNumberingAfterBreak="0">
    <w:nsid w:val="FFFFFF80"/>
    <w:multiLevelType w:val="singleLevel"/>
    <w:tmpl w:val="A620855E"/>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1D80FC2E"/>
    <w:lvl w:ilvl="0">
      <w:start w:val="1"/>
      <w:numFmt w:val="bullet"/>
      <w:pStyle w:val="ListBullet4"/>
      <w:lvlText w:val=""/>
      <w:lvlJc w:val="left"/>
      <w:pPr>
        <w:tabs>
          <w:tab w:val="num" w:pos="1209"/>
        </w:tabs>
        <w:ind w:left="1209" w:hanging="360"/>
      </w:pPr>
      <w:rPr>
        <w:rFonts w:ascii="Symbol" w:hAnsi="Symbol" w:hint="default"/>
        <w:color w:val="00A071" w:themeColor="accent1"/>
      </w:rPr>
    </w:lvl>
  </w:abstractNum>
  <w:abstractNum w:abstractNumId="4" w15:restartNumberingAfterBreak="0">
    <w:nsid w:val="FFFFFF82"/>
    <w:multiLevelType w:val="singleLevel"/>
    <w:tmpl w:val="6F686C72"/>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0D061FE"/>
    <w:lvl w:ilvl="0">
      <w:start w:val="1"/>
      <w:numFmt w:val="bullet"/>
      <w:pStyle w:val="ListBullet2"/>
      <w:lvlText w:val=""/>
      <w:lvlJc w:val="left"/>
      <w:pPr>
        <w:tabs>
          <w:tab w:val="num" w:pos="643"/>
        </w:tabs>
        <w:ind w:left="643" w:hanging="360"/>
      </w:pPr>
      <w:rPr>
        <w:rFonts w:ascii="Symbol" w:hAnsi="Symbol" w:hint="default"/>
        <w:color w:val="00A071" w:themeColor="accent1"/>
      </w:rPr>
    </w:lvl>
  </w:abstractNum>
  <w:abstractNum w:abstractNumId="6" w15:restartNumberingAfterBreak="0">
    <w:nsid w:val="FFFFFF88"/>
    <w:multiLevelType w:val="singleLevel"/>
    <w:tmpl w:val="2146F1D0"/>
    <w:lvl w:ilvl="0">
      <w:start w:val="1"/>
      <w:numFmt w:val="decimal"/>
      <w:pStyle w:val="ListNumber"/>
      <w:lvlText w:val="%1)"/>
      <w:lvlJc w:val="left"/>
      <w:pPr>
        <w:ind w:left="360" w:hanging="360"/>
      </w:pPr>
      <w:rPr>
        <w:rFonts w:hint="default"/>
      </w:rPr>
    </w:lvl>
  </w:abstractNum>
  <w:abstractNum w:abstractNumId="7" w15:restartNumberingAfterBreak="0">
    <w:nsid w:val="FFFFFF89"/>
    <w:multiLevelType w:val="singleLevel"/>
    <w:tmpl w:val="83BEAB60"/>
    <w:lvl w:ilvl="0">
      <w:start w:val="1"/>
      <w:numFmt w:val="bullet"/>
      <w:pStyle w:val="ListBullet"/>
      <w:lvlText w:val=""/>
      <w:lvlJc w:val="left"/>
      <w:pPr>
        <w:tabs>
          <w:tab w:val="num" w:pos="360"/>
        </w:tabs>
        <w:ind w:left="360" w:hanging="360"/>
      </w:pPr>
      <w:rPr>
        <w:rFonts w:ascii="Symbol" w:hAnsi="Symbol" w:hint="default"/>
        <w:color w:val="00A071" w:themeColor="accent1"/>
      </w:rPr>
    </w:lvl>
  </w:abstractNum>
  <w:abstractNum w:abstractNumId="8" w15:restartNumberingAfterBreak="0">
    <w:nsid w:val="059F5BC8"/>
    <w:multiLevelType w:val="multilevel"/>
    <w:tmpl w:val="3EE41112"/>
    <w:styleLink w:val="CurrentList25"/>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9" w15:restartNumberingAfterBreak="0">
    <w:nsid w:val="05A25355"/>
    <w:multiLevelType w:val="multilevel"/>
    <w:tmpl w:val="0809001F"/>
    <w:styleLink w:val="CurrentLis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D19205B"/>
    <w:multiLevelType w:val="multilevel"/>
    <w:tmpl w:val="5C48A064"/>
    <w:styleLink w:val="CurrentList24"/>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1" w15:restartNumberingAfterBreak="0">
    <w:nsid w:val="0FAC736D"/>
    <w:multiLevelType w:val="hybridMultilevel"/>
    <w:tmpl w:val="E4D69F14"/>
    <w:styleLink w:val="CurrentList11"/>
    <w:lvl w:ilvl="0" w:tplc="21B0C150">
      <w:start w:val="1"/>
      <w:numFmt w:val="lowerLetter"/>
      <w:lvlText w:val="%1."/>
      <w:lvlJc w:val="left"/>
      <w:pPr>
        <w:ind w:left="644" w:hanging="360"/>
      </w:pPr>
      <w:rPr>
        <w:rFonts w:ascii="Nunito Sans" w:hAnsi="Nunito Sans" w:hint="default"/>
        <w:b w:val="0"/>
        <w:i w:val="0"/>
        <w:color w:val="auto"/>
        <w:sz w:val="18"/>
      </w:rPr>
    </w:lvl>
    <w:lvl w:ilvl="1" w:tplc="D318F058" w:tentative="1">
      <w:start w:val="1"/>
      <w:numFmt w:val="lowerLetter"/>
      <w:lvlText w:val="%2."/>
      <w:lvlJc w:val="left"/>
      <w:pPr>
        <w:ind w:left="1440" w:hanging="360"/>
      </w:pPr>
    </w:lvl>
    <w:lvl w:ilvl="2" w:tplc="0B24E2A6" w:tentative="1">
      <w:start w:val="1"/>
      <w:numFmt w:val="lowerRoman"/>
      <w:lvlText w:val="%3."/>
      <w:lvlJc w:val="right"/>
      <w:pPr>
        <w:ind w:left="2160" w:hanging="180"/>
      </w:pPr>
    </w:lvl>
    <w:lvl w:ilvl="3" w:tplc="957EAC6C" w:tentative="1">
      <w:start w:val="1"/>
      <w:numFmt w:val="decimal"/>
      <w:lvlText w:val="%4."/>
      <w:lvlJc w:val="left"/>
      <w:pPr>
        <w:ind w:left="2880" w:hanging="360"/>
      </w:pPr>
    </w:lvl>
    <w:lvl w:ilvl="4" w:tplc="53508684" w:tentative="1">
      <w:start w:val="1"/>
      <w:numFmt w:val="lowerLetter"/>
      <w:lvlText w:val="%5."/>
      <w:lvlJc w:val="left"/>
      <w:pPr>
        <w:ind w:left="3600" w:hanging="360"/>
      </w:pPr>
    </w:lvl>
    <w:lvl w:ilvl="5" w:tplc="E152BE78" w:tentative="1">
      <w:start w:val="1"/>
      <w:numFmt w:val="lowerRoman"/>
      <w:lvlText w:val="%6."/>
      <w:lvlJc w:val="right"/>
      <w:pPr>
        <w:ind w:left="4320" w:hanging="180"/>
      </w:pPr>
    </w:lvl>
    <w:lvl w:ilvl="6" w:tplc="96941176" w:tentative="1">
      <w:start w:val="1"/>
      <w:numFmt w:val="decimal"/>
      <w:lvlText w:val="%7."/>
      <w:lvlJc w:val="left"/>
      <w:pPr>
        <w:ind w:left="5040" w:hanging="360"/>
      </w:pPr>
    </w:lvl>
    <w:lvl w:ilvl="7" w:tplc="2B363242" w:tentative="1">
      <w:start w:val="1"/>
      <w:numFmt w:val="lowerLetter"/>
      <w:lvlText w:val="%8."/>
      <w:lvlJc w:val="left"/>
      <w:pPr>
        <w:ind w:left="5760" w:hanging="360"/>
      </w:pPr>
    </w:lvl>
    <w:lvl w:ilvl="8" w:tplc="990CE390" w:tentative="1">
      <w:start w:val="1"/>
      <w:numFmt w:val="lowerRoman"/>
      <w:lvlText w:val="%9."/>
      <w:lvlJc w:val="right"/>
      <w:pPr>
        <w:ind w:left="6480" w:hanging="180"/>
      </w:pPr>
    </w:lvl>
  </w:abstractNum>
  <w:abstractNum w:abstractNumId="12" w15:restartNumberingAfterBreak="0">
    <w:nsid w:val="125924CD"/>
    <w:multiLevelType w:val="multilevel"/>
    <w:tmpl w:val="F04E964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276784B"/>
    <w:multiLevelType w:val="multilevel"/>
    <w:tmpl w:val="FB6CF706"/>
    <w:styleLink w:val="CurrentList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5F87E2B"/>
    <w:multiLevelType w:val="multilevel"/>
    <w:tmpl w:val="24D67250"/>
    <w:styleLink w:val="CurrentList22"/>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2%1..%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17ED258E"/>
    <w:multiLevelType w:val="hybridMultilevel"/>
    <w:tmpl w:val="3BFECA02"/>
    <w:styleLink w:val="CurrentList21"/>
    <w:lvl w:ilvl="0" w:tplc="4B461C1C">
      <w:start w:val="2023"/>
      <w:numFmt w:val="decimal"/>
      <w:lvlText w:val="%1"/>
      <w:lvlJc w:val="left"/>
      <w:pPr>
        <w:ind w:left="780" w:hanging="420"/>
      </w:pPr>
      <w:rPr>
        <w:rFonts w:hint="default"/>
      </w:rPr>
    </w:lvl>
    <w:lvl w:ilvl="1" w:tplc="CF7AFA98" w:tentative="1">
      <w:start w:val="1"/>
      <w:numFmt w:val="lowerLetter"/>
      <w:lvlText w:val="%2."/>
      <w:lvlJc w:val="left"/>
      <w:pPr>
        <w:ind w:left="1440" w:hanging="360"/>
      </w:pPr>
    </w:lvl>
    <w:lvl w:ilvl="2" w:tplc="2A5C9460" w:tentative="1">
      <w:start w:val="1"/>
      <w:numFmt w:val="lowerRoman"/>
      <w:lvlText w:val="%3."/>
      <w:lvlJc w:val="right"/>
      <w:pPr>
        <w:ind w:left="2160" w:hanging="180"/>
      </w:pPr>
    </w:lvl>
    <w:lvl w:ilvl="3" w:tplc="C4A0DF08" w:tentative="1">
      <w:start w:val="1"/>
      <w:numFmt w:val="decimal"/>
      <w:lvlText w:val="%4."/>
      <w:lvlJc w:val="left"/>
      <w:pPr>
        <w:ind w:left="2880" w:hanging="360"/>
      </w:pPr>
    </w:lvl>
    <w:lvl w:ilvl="4" w:tplc="C7B60AB2" w:tentative="1">
      <w:start w:val="1"/>
      <w:numFmt w:val="lowerLetter"/>
      <w:lvlText w:val="%5."/>
      <w:lvlJc w:val="left"/>
      <w:pPr>
        <w:ind w:left="3600" w:hanging="360"/>
      </w:pPr>
    </w:lvl>
    <w:lvl w:ilvl="5" w:tplc="96F0E750" w:tentative="1">
      <w:start w:val="1"/>
      <w:numFmt w:val="lowerRoman"/>
      <w:lvlText w:val="%6."/>
      <w:lvlJc w:val="right"/>
      <w:pPr>
        <w:ind w:left="4320" w:hanging="180"/>
      </w:pPr>
    </w:lvl>
    <w:lvl w:ilvl="6" w:tplc="7BF04A18" w:tentative="1">
      <w:start w:val="1"/>
      <w:numFmt w:val="decimal"/>
      <w:lvlText w:val="%7."/>
      <w:lvlJc w:val="left"/>
      <w:pPr>
        <w:ind w:left="5040" w:hanging="360"/>
      </w:pPr>
    </w:lvl>
    <w:lvl w:ilvl="7" w:tplc="CF3012A4" w:tentative="1">
      <w:start w:val="1"/>
      <w:numFmt w:val="lowerLetter"/>
      <w:lvlText w:val="%8."/>
      <w:lvlJc w:val="left"/>
      <w:pPr>
        <w:ind w:left="5760" w:hanging="360"/>
      </w:pPr>
    </w:lvl>
    <w:lvl w:ilvl="8" w:tplc="5AC24592" w:tentative="1">
      <w:start w:val="1"/>
      <w:numFmt w:val="lowerRoman"/>
      <w:lvlText w:val="%9."/>
      <w:lvlJc w:val="right"/>
      <w:pPr>
        <w:ind w:left="6480" w:hanging="180"/>
      </w:pPr>
    </w:lvl>
  </w:abstractNum>
  <w:abstractNum w:abstractNumId="16" w15:restartNumberingAfterBreak="0">
    <w:nsid w:val="1AB82E9B"/>
    <w:multiLevelType w:val="multilevel"/>
    <w:tmpl w:val="758C063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3912FC9"/>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F032C9"/>
    <w:multiLevelType w:val="multilevel"/>
    <w:tmpl w:val="43DA7250"/>
    <w:styleLink w:val="CurrentList1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26375875"/>
    <w:multiLevelType w:val="multilevel"/>
    <w:tmpl w:val="721C2810"/>
    <w:styleLink w:val="CurrentList26"/>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3024" w:hanging="50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0" w15:restartNumberingAfterBreak="0">
    <w:nsid w:val="26EB3EE1"/>
    <w:multiLevelType w:val="multilevel"/>
    <w:tmpl w:val="7E309C1C"/>
    <w:styleLink w:val="CurrentList23"/>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2%1..%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21" w15:restartNumberingAfterBreak="0">
    <w:nsid w:val="27727FC4"/>
    <w:multiLevelType w:val="multilevel"/>
    <w:tmpl w:val="EEACFD18"/>
    <w:styleLink w:val="CurrentList9"/>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2DA5612F"/>
    <w:multiLevelType w:val="multilevel"/>
    <w:tmpl w:val="3AA2B8C0"/>
    <w:styleLink w:val="CurrentList4"/>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0916E1D"/>
    <w:multiLevelType w:val="multilevel"/>
    <w:tmpl w:val="A1B07150"/>
    <w:styleLink w:val="CurrentList30"/>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32C60604"/>
    <w:multiLevelType w:val="multilevel"/>
    <w:tmpl w:val="65F6199C"/>
    <w:styleLink w:val="CurrentList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34711A07"/>
    <w:multiLevelType w:val="multilevel"/>
    <w:tmpl w:val="3656DD36"/>
    <w:styleLink w:val="CurrentList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362733D9"/>
    <w:multiLevelType w:val="multilevel"/>
    <w:tmpl w:val="A154AD04"/>
    <w:styleLink w:val="CurrentList27"/>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7" w15:restartNumberingAfterBreak="0">
    <w:nsid w:val="41261C36"/>
    <w:multiLevelType w:val="multilevel"/>
    <w:tmpl w:val="A470EB08"/>
    <w:styleLink w:val="CurrentList1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44217463"/>
    <w:multiLevelType w:val="multilevel"/>
    <w:tmpl w:val="32880324"/>
    <w:styleLink w:val="CurrentList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54F2FD5"/>
    <w:multiLevelType w:val="multilevel"/>
    <w:tmpl w:val="46DE2EA0"/>
    <w:styleLink w:val="CurrentList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48A648BF"/>
    <w:multiLevelType w:val="multilevel"/>
    <w:tmpl w:val="D5AA6A96"/>
    <w:styleLink w:val="CurrentList20"/>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1" w15:restartNumberingAfterBreak="0">
    <w:nsid w:val="48BC14CA"/>
    <w:multiLevelType w:val="multilevel"/>
    <w:tmpl w:val="3370D53A"/>
    <w:styleLink w:val="CurrentList29"/>
    <w:lvl w:ilvl="0">
      <w:start w:val="1"/>
      <w:numFmt w:val="decimal"/>
      <w:lvlText w:val="%1."/>
      <w:lvlJc w:val="left"/>
      <w:pPr>
        <w:ind w:left="207" w:hanging="360"/>
      </w:pPr>
      <w:rPr>
        <w:rFonts w:hint="default"/>
      </w:rPr>
    </w:lvl>
    <w:lvl w:ilvl="1">
      <w:start w:val="1"/>
      <w:numFmt w:val="decimal"/>
      <w:lvlText w:val="%1.%2."/>
      <w:lvlJc w:val="left"/>
      <w:pPr>
        <w:ind w:left="639"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1575" w:hanging="648"/>
      </w:pPr>
      <w:rPr>
        <w:rFonts w:hint="default"/>
      </w:rPr>
    </w:lvl>
    <w:lvl w:ilvl="4">
      <w:start w:val="1"/>
      <w:numFmt w:val="decimal"/>
      <w:lvlText w:val="%1.%2.%3.%4.%5."/>
      <w:lvlJc w:val="left"/>
      <w:pPr>
        <w:ind w:left="2079" w:hanging="792"/>
      </w:pPr>
      <w:rPr>
        <w:rFonts w:hint="default"/>
      </w:rPr>
    </w:lvl>
    <w:lvl w:ilvl="5">
      <w:start w:val="1"/>
      <w:numFmt w:val="decimal"/>
      <w:lvlText w:val="%1.%2.%3.%4.%5.%6."/>
      <w:lvlJc w:val="left"/>
      <w:pPr>
        <w:ind w:left="2583" w:hanging="936"/>
      </w:pPr>
      <w:rPr>
        <w:rFonts w:hint="default"/>
      </w:rPr>
    </w:lvl>
    <w:lvl w:ilvl="6">
      <w:start w:val="1"/>
      <w:numFmt w:val="decimal"/>
      <w:lvlText w:val="%1.%2.%3.%4.%5.%6.%7."/>
      <w:lvlJc w:val="left"/>
      <w:pPr>
        <w:ind w:left="3087" w:hanging="1080"/>
      </w:pPr>
      <w:rPr>
        <w:rFonts w:hint="default"/>
      </w:rPr>
    </w:lvl>
    <w:lvl w:ilvl="7">
      <w:start w:val="1"/>
      <w:numFmt w:val="decimal"/>
      <w:lvlText w:val="%1.%2.%3.%4.%5.%6.%7.%8."/>
      <w:lvlJc w:val="left"/>
      <w:pPr>
        <w:ind w:left="3591" w:hanging="1224"/>
      </w:pPr>
      <w:rPr>
        <w:rFonts w:hint="default"/>
      </w:rPr>
    </w:lvl>
    <w:lvl w:ilvl="8">
      <w:start w:val="1"/>
      <w:numFmt w:val="decimal"/>
      <w:lvlText w:val="%1.%2.%3.%4.%5.%6.%7.%8.%9."/>
      <w:lvlJc w:val="left"/>
      <w:pPr>
        <w:ind w:left="4167" w:hanging="1440"/>
      </w:pPr>
      <w:rPr>
        <w:rFonts w:hint="default"/>
      </w:rPr>
    </w:lvl>
  </w:abstractNum>
  <w:abstractNum w:abstractNumId="32" w15:restartNumberingAfterBreak="0">
    <w:nsid w:val="4B071F66"/>
    <w:multiLevelType w:val="multilevel"/>
    <w:tmpl w:val="1E88D25C"/>
    <w:styleLink w:val="CurrentList28"/>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isLg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33" w15:restartNumberingAfterBreak="0">
    <w:nsid w:val="501A2A57"/>
    <w:multiLevelType w:val="multilevel"/>
    <w:tmpl w:val="D9342112"/>
    <w:styleLink w:val="CurrentList12"/>
    <w:lvl w:ilvl="0">
      <w:start w:val="1"/>
      <w:numFmt w:val="decimal"/>
      <w:lvlText w:val="%1"/>
      <w:lvlJc w:val="left"/>
      <w:pPr>
        <w:ind w:left="290"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34" w15:restartNumberingAfterBreak="0">
    <w:nsid w:val="538D025A"/>
    <w:multiLevelType w:val="multilevel"/>
    <w:tmpl w:val="65B444F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53E079D3"/>
    <w:multiLevelType w:val="hybridMultilevel"/>
    <w:tmpl w:val="B3A8E7D6"/>
    <w:styleLink w:val="CurrentList31"/>
    <w:lvl w:ilvl="0" w:tplc="6E46DB9E">
      <w:start w:val="1"/>
      <w:numFmt w:val="bullet"/>
      <w:lvlText w:val=""/>
      <w:lvlJc w:val="left"/>
      <w:pPr>
        <w:ind w:left="720" w:hanging="360"/>
      </w:pPr>
      <w:rPr>
        <w:rFonts w:ascii="Symbol" w:hAnsi="Symbol"/>
      </w:rPr>
    </w:lvl>
    <w:lvl w:ilvl="1" w:tplc="FC54B152">
      <w:start w:val="1"/>
      <w:numFmt w:val="bullet"/>
      <w:lvlText w:val=""/>
      <w:lvlJc w:val="left"/>
      <w:pPr>
        <w:ind w:left="720" w:hanging="360"/>
      </w:pPr>
      <w:rPr>
        <w:rFonts w:ascii="Symbol" w:hAnsi="Symbol"/>
      </w:rPr>
    </w:lvl>
    <w:lvl w:ilvl="2" w:tplc="2B863910">
      <w:start w:val="1"/>
      <w:numFmt w:val="bullet"/>
      <w:lvlText w:val=""/>
      <w:lvlJc w:val="left"/>
      <w:pPr>
        <w:ind w:left="720" w:hanging="360"/>
      </w:pPr>
      <w:rPr>
        <w:rFonts w:ascii="Symbol" w:hAnsi="Symbol"/>
      </w:rPr>
    </w:lvl>
    <w:lvl w:ilvl="3" w:tplc="91F87698">
      <w:start w:val="1"/>
      <w:numFmt w:val="bullet"/>
      <w:lvlText w:val=""/>
      <w:lvlJc w:val="left"/>
      <w:pPr>
        <w:ind w:left="720" w:hanging="360"/>
      </w:pPr>
      <w:rPr>
        <w:rFonts w:ascii="Symbol" w:hAnsi="Symbol"/>
      </w:rPr>
    </w:lvl>
    <w:lvl w:ilvl="4" w:tplc="0B90EFC0">
      <w:start w:val="1"/>
      <w:numFmt w:val="bullet"/>
      <w:lvlText w:val=""/>
      <w:lvlJc w:val="left"/>
      <w:pPr>
        <w:ind w:left="720" w:hanging="360"/>
      </w:pPr>
      <w:rPr>
        <w:rFonts w:ascii="Symbol" w:hAnsi="Symbol"/>
      </w:rPr>
    </w:lvl>
    <w:lvl w:ilvl="5" w:tplc="2D28E66A">
      <w:start w:val="1"/>
      <w:numFmt w:val="bullet"/>
      <w:lvlText w:val=""/>
      <w:lvlJc w:val="left"/>
      <w:pPr>
        <w:ind w:left="720" w:hanging="360"/>
      </w:pPr>
      <w:rPr>
        <w:rFonts w:ascii="Symbol" w:hAnsi="Symbol"/>
      </w:rPr>
    </w:lvl>
    <w:lvl w:ilvl="6" w:tplc="10340C94">
      <w:start w:val="1"/>
      <w:numFmt w:val="bullet"/>
      <w:lvlText w:val=""/>
      <w:lvlJc w:val="left"/>
      <w:pPr>
        <w:ind w:left="720" w:hanging="360"/>
      </w:pPr>
      <w:rPr>
        <w:rFonts w:ascii="Symbol" w:hAnsi="Symbol"/>
      </w:rPr>
    </w:lvl>
    <w:lvl w:ilvl="7" w:tplc="C722D586">
      <w:start w:val="1"/>
      <w:numFmt w:val="bullet"/>
      <w:lvlText w:val=""/>
      <w:lvlJc w:val="left"/>
      <w:pPr>
        <w:ind w:left="720" w:hanging="360"/>
      </w:pPr>
      <w:rPr>
        <w:rFonts w:ascii="Symbol" w:hAnsi="Symbol"/>
      </w:rPr>
    </w:lvl>
    <w:lvl w:ilvl="8" w:tplc="08AC1240">
      <w:start w:val="1"/>
      <w:numFmt w:val="bullet"/>
      <w:lvlText w:val=""/>
      <w:lvlJc w:val="left"/>
      <w:pPr>
        <w:ind w:left="720" w:hanging="360"/>
      </w:pPr>
      <w:rPr>
        <w:rFonts w:ascii="Symbol" w:hAnsi="Symbol"/>
      </w:rPr>
    </w:lvl>
  </w:abstractNum>
  <w:abstractNum w:abstractNumId="36" w15:restartNumberingAfterBreak="0">
    <w:nsid w:val="5B047506"/>
    <w:multiLevelType w:val="multilevel"/>
    <w:tmpl w:val="AF06ED86"/>
    <w:styleLink w:val="CurrentList19"/>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7" w15:restartNumberingAfterBreak="0">
    <w:nsid w:val="644E4F30"/>
    <w:multiLevelType w:val="multilevel"/>
    <w:tmpl w:val="6A047D5C"/>
    <w:styleLink w:val="CurrentList32"/>
    <w:lvl w:ilvl="0">
      <w:start w:val="1"/>
      <w:numFmt w:val="decimal"/>
      <w:lvlText w:val="%1"/>
      <w:lvlJc w:val="left"/>
      <w:pPr>
        <w:ind w:left="1152" w:hanging="432"/>
      </w:pPr>
      <w:rPr>
        <w:rFonts w:hint="default"/>
      </w:rPr>
    </w:lvl>
    <w:lvl w:ilvl="1">
      <w:start w:val="1"/>
      <w:numFmt w:val="decimal"/>
      <w:lvlText w:val="%1.%2"/>
      <w:lvlJc w:val="left"/>
      <w:pPr>
        <w:ind w:left="1438" w:hanging="57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728" w:hanging="1008"/>
      </w:pPr>
      <w:rPr>
        <w:rFonts w:hint="default"/>
      </w:rPr>
    </w:lvl>
    <w:lvl w:ilvl="5">
      <w:start w:val="1"/>
      <w:numFmt w:val="decimal"/>
      <w:lvlText w:val="%1.%2.%3.%4.%5.%6"/>
      <w:lvlJc w:val="left"/>
      <w:pPr>
        <w:ind w:left="1872" w:hanging="1152"/>
      </w:pPr>
      <w:rPr>
        <w:rFonts w:hint="default"/>
      </w:rPr>
    </w:lvl>
    <w:lvl w:ilvl="6">
      <w:start w:val="1"/>
      <w:numFmt w:val="decimal"/>
      <w:lvlText w:val="%1.%2.%3.%4.%5.%6.%7"/>
      <w:lvlJc w:val="left"/>
      <w:pPr>
        <w:ind w:left="2016" w:hanging="1296"/>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304" w:hanging="1584"/>
      </w:pPr>
      <w:rPr>
        <w:rFonts w:hint="default"/>
      </w:rPr>
    </w:lvl>
  </w:abstractNum>
  <w:abstractNum w:abstractNumId="38" w15:restartNumberingAfterBreak="0">
    <w:nsid w:val="647A5D0D"/>
    <w:multiLevelType w:val="multilevel"/>
    <w:tmpl w:val="0809001F"/>
    <w:styleLink w:val="CurrentList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F6C40F3"/>
    <w:multiLevelType w:val="multilevel"/>
    <w:tmpl w:val="C88E72B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4077066"/>
    <w:multiLevelType w:val="multilevel"/>
    <w:tmpl w:val="3D0EC768"/>
    <w:styleLink w:val="CurrentList33"/>
    <w:lvl w:ilvl="0">
      <w:start w:val="1"/>
      <w:numFmt w:val="decimal"/>
      <w:lvlText w:val="%1"/>
      <w:lvlJc w:val="left"/>
      <w:pPr>
        <w:ind w:left="290" w:hanging="432"/>
      </w:pPr>
      <w:rPr>
        <w:rFonts w:hint="default"/>
      </w:rPr>
    </w:lvl>
    <w:lvl w:ilvl="1">
      <w:start w:val="1"/>
      <w:numFmt w:val="decimal"/>
      <w:lvlText w:val="%1.%2"/>
      <w:lvlJc w:val="left"/>
      <w:pPr>
        <w:ind w:left="576" w:hanging="519"/>
      </w:pPr>
      <w:rPr>
        <w:rFonts w:hint="default"/>
      </w:rPr>
    </w:lvl>
    <w:lvl w:ilvl="2">
      <w:start w:val="1"/>
      <w:numFmt w:val="decimal"/>
      <w:lvlText w:val="%1.%2.%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41" w15:restartNumberingAfterBreak="0">
    <w:nsid w:val="78505C98"/>
    <w:multiLevelType w:val="multilevel"/>
    <w:tmpl w:val="3656DD36"/>
    <w:styleLink w:val="CurrentList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15:restartNumberingAfterBreak="0">
    <w:nsid w:val="795452BC"/>
    <w:multiLevelType w:val="multilevel"/>
    <w:tmpl w:val="4762F2D8"/>
    <w:styleLink w:val="CurrentList13"/>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3" w15:restartNumberingAfterBreak="0">
    <w:nsid w:val="7B8D2CA3"/>
    <w:multiLevelType w:val="multilevel"/>
    <w:tmpl w:val="7632D826"/>
    <w:styleLink w:val="CurrentList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7C86758B"/>
    <w:multiLevelType w:val="multilevel"/>
    <w:tmpl w:val="DE5E36B2"/>
    <w:styleLink w:val="CurrentList18"/>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5" w15:restartNumberingAfterBreak="0">
    <w:nsid w:val="7F652830"/>
    <w:multiLevelType w:val="multilevel"/>
    <w:tmpl w:val="D1623272"/>
    <w:styleLink w:val="CurrentList17"/>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19354626">
    <w:abstractNumId w:val="0"/>
  </w:num>
  <w:num w:numId="2" w16cid:durableId="1994213243">
    <w:abstractNumId w:val="7"/>
  </w:num>
  <w:num w:numId="3" w16cid:durableId="1691763362">
    <w:abstractNumId w:val="5"/>
  </w:num>
  <w:num w:numId="4" w16cid:durableId="521355796">
    <w:abstractNumId w:val="4"/>
  </w:num>
  <w:num w:numId="5" w16cid:durableId="1329358215">
    <w:abstractNumId w:val="3"/>
  </w:num>
  <w:num w:numId="6" w16cid:durableId="615216157">
    <w:abstractNumId w:val="2"/>
  </w:num>
  <w:num w:numId="7" w16cid:durableId="1847280201">
    <w:abstractNumId w:val="6"/>
  </w:num>
  <w:num w:numId="8" w16cid:durableId="2109542814">
    <w:abstractNumId w:val="1"/>
  </w:num>
  <w:num w:numId="9" w16cid:durableId="582763243">
    <w:abstractNumId w:val="13"/>
  </w:num>
  <w:num w:numId="10" w16cid:durableId="503714409">
    <w:abstractNumId w:val="9"/>
  </w:num>
  <w:num w:numId="11" w16cid:durableId="2094280005">
    <w:abstractNumId w:val="38"/>
  </w:num>
  <w:num w:numId="12" w16cid:durableId="511339481">
    <w:abstractNumId w:val="22"/>
  </w:num>
  <w:num w:numId="13" w16cid:durableId="268971738">
    <w:abstractNumId w:val="17"/>
  </w:num>
  <w:num w:numId="14" w16cid:durableId="1682393560">
    <w:abstractNumId w:val="11"/>
  </w:num>
  <w:num w:numId="15" w16cid:durableId="212009838">
    <w:abstractNumId w:val="15"/>
  </w:num>
  <w:num w:numId="16" w16cid:durableId="1442382091">
    <w:abstractNumId w:val="35"/>
  </w:num>
  <w:num w:numId="17" w16cid:durableId="2090081026">
    <w:abstractNumId w:val="24"/>
  </w:num>
  <w:num w:numId="18" w16cid:durableId="1222903411">
    <w:abstractNumId w:val="29"/>
  </w:num>
  <w:num w:numId="19" w16cid:durableId="1956323056">
    <w:abstractNumId w:val="41"/>
  </w:num>
  <w:num w:numId="20" w16cid:durableId="846017706">
    <w:abstractNumId w:val="25"/>
  </w:num>
  <w:num w:numId="21" w16cid:durableId="1136484307">
    <w:abstractNumId w:val="21"/>
  </w:num>
  <w:num w:numId="22" w16cid:durableId="360934477">
    <w:abstractNumId w:val="43"/>
  </w:num>
  <w:num w:numId="23" w16cid:durableId="350301628">
    <w:abstractNumId w:val="33"/>
  </w:num>
  <w:num w:numId="24" w16cid:durableId="1326787960">
    <w:abstractNumId w:val="42"/>
  </w:num>
  <w:num w:numId="25" w16cid:durableId="1056539">
    <w:abstractNumId w:val="18"/>
  </w:num>
  <w:num w:numId="26" w16cid:durableId="1806656123">
    <w:abstractNumId w:val="27"/>
  </w:num>
  <w:num w:numId="27" w16cid:durableId="1078017395">
    <w:abstractNumId w:val="28"/>
  </w:num>
  <w:num w:numId="28" w16cid:durableId="2022320769">
    <w:abstractNumId w:val="45"/>
  </w:num>
  <w:num w:numId="29" w16cid:durableId="550656047">
    <w:abstractNumId w:val="44"/>
  </w:num>
  <w:num w:numId="30" w16cid:durableId="817302972">
    <w:abstractNumId w:val="36"/>
  </w:num>
  <w:num w:numId="31" w16cid:durableId="208223406">
    <w:abstractNumId w:val="30"/>
  </w:num>
  <w:num w:numId="32" w16cid:durableId="445587876">
    <w:abstractNumId w:val="14"/>
  </w:num>
  <w:num w:numId="33" w16cid:durableId="2094234530">
    <w:abstractNumId w:val="20"/>
  </w:num>
  <w:num w:numId="34" w16cid:durableId="1776359418">
    <w:abstractNumId w:val="10"/>
  </w:num>
  <w:num w:numId="35" w16cid:durableId="1051537054">
    <w:abstractNumId w:val="8"/>
  </w:num>
  <w:num w:numId="36" w16cid:durableId="1377662892">
    <w:abstractNumId w:val="19"/>
  </w:num>
  <w:num w:numId="37" w16cid:durableId="1054042471">
    <w:abstractNumId w:val="26"/>
  </w:num>
  <w:num w:numId="38" w16cid:durableId="1261917192">
    <w:abstractNumId w:val="32"/>
  </w:num>
  <w:num w:numId="39" w16cid:durableId="989364161">
    <w:abstractNumId w:val="31"/>
  </w:num>
  <w:num w:numId="40" w16cid:durableId="243073050">
    <w:abstractNumId w:val="23"/>
  </w:num>
  <w:num w:numId="41" w16cid:durableId="497616347">
    <w:abstractNumId w:val="37"/>
  </w:num>
  <w:num w:numId="42" w16cid:durableId="1311790138">
    <w:abstractNumId w:val="40"/>
  </w:num>
  <w:num w:numId="43" w16cid:durableId="1836920554">
    <w:abstractNumId w:val="12"/>
  </w:num>
  <w:num w:numId="44" w16cid:durableId="1219316771">
    <w:abstractNumId w:val="16"/>
  </w:num>
  <w:num w:numId="45" w16cid:durableId="524755345">
    <w:abstractNumId w:val="34"/>
  </w:num>
  <w:num w:numId="46" w16cid:durableId="938220255">
    <w:abstractNumId w:val="3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396"/>
  <w:defaultTableStyle w:val="TableEPSOGletnele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A76"/>
    <w:rsid w:val="0000276E"/>
    <w:rsid w:val="00013182"/>
    <w:rsid w:val="00027536"/>
    <w:rsid w:val="00032A0F"/>
    <w:rsid w:val="00045240"/>
    <w:rsid w:val="00047798"/>
    <w:rsid w:val="00050671"/>
    <w:rsid w:val="00054451"/>
    <w:rsid w:val="0005479A"/>
    <w:rsid w:val="00054B26"/>
    <w:rsid w:val="000563E8"/>
    <w:rsid w:val="0006596C"/>
    <w:rsid w:val="00070233"/>
    <w:rsid w:val="00097EDD"/>
    <w:rsid w:val="000A67F4"/>
    <w:rsid w:val="000C5C5A"/>
    <w:rsid w:val="000D3C1D"/>
    <w:rsid w:val="000E735E"/>
    <w:rsid w:val="000E7A02"/>
    <w:rsid w:val="000F325D"/>
    <w:rsid w:val="000F7591"/>
    <w:rsid w:val="000F7A21"/>
    <w:rsid w:val="00101851"/>
    <w:rsid w:val="001054F8"/>
    <w:rsid w:val="00110F0E"/>
    <w:rsid w:val="00112CCA"/>
    <w:rsid w:val="00115DEF"/>
    <w:rsid w:val="001309AC"/>
    <w:rsid w:val="00134FEF"/>
    <w:rsid w:val="00142521"/>
    <w:rsid w:val="00166184"/>
    <w:rsid w:val="001823D2"/>
    <w:rsid w:val="00197277"/>
    <w:rsid w:val="001A6216"/>
    <w:rsid w:val="001B2D7E"/>
    <w:rsid w:val="001C04FC"/>
    <w:rsid w:val="001D188A"/>
    <w:rsid w:val="001D4743"/>
    <w:rsid w:val="001E0FCE"/>
    <w:rsid w:val="001F1D21"/>
    <w:rsid w:val="001F38C8"/>
    <w:rsid w:val="002128CC"/>
    <w:rsid w:val="00224100"/>
    <w:rsid w:val="00224EF2"/>
    <w:rsid w:val="00226B4B"/>
    <w:rsid w:val="002434B0"/>
    <w:rsid w:val="002450FF"/>
    <w:rsid w:val="00255695"/>
    <w:rsid w:val="002571BC"/>
    <w:rsid w:val="00264953"/>
    <w:rsid w:val="00270022"/>
    <w:rsid w:val="00273238"/>
    <w:rsid w:val="00283EE1"/>
    <w:rsid w:val="00285D4B"/>
    <w:rsid w:val="00297AB3"/>
    <w:rsid w:val="002A3F66"/>
    <w:rsid w:val="002B1693"/>
    <w:rsid w:val="002B205F"/>
    <w:rsid w:val="002B2BBF"/>
    <w:rsid w:val="002B31B5"/>
    <w:rsid w:val="002B4884"/>
    <w:rsid w:val="002C79DA"/>
    <w:rsid w:val="002D5C43"/>
    <w:rsid w:val="002E3292"/>
    <w:rsid w:val="003015B1"/>
    <w:rsid w:val="00321F5E"/>
    <w:rsid w:val="00336EBA"/>
    <w:rsid w:val="00340B13"/>
    <w:rsid w:val="00340F24"/>
    <w:rsid w:val="00342E8E"/>
    <w:rsid w:val="003522BD"/>
    <w:rsid w:val="003547FF"/>
    <w:rsid w:val="003557D3"/>
    <w:rsid w:val="003743CA"/>
    <w:rsid w:val="00375296"/>
    <w:rsid w:val="00377D1E"/>
    <w:rsid w:val="003A49A9"/>
    <w:rsid w:val="003B6A41"/>
    <w:rsid w:val="003C0D1E"/>
    <w:rsid w:val="003C43F1"/>
    <w:rsid w:val="003E1588"/>
    <w:rsid w:val="003E30D3"/>
    <w:rsid w:val="003F2D3B"/>
    <w:rsid w:val="003F5846"/>
    <w:rsid w:val="00406EF0"/>
    <w:rsid w:val="004102C3"/>
    <w:rsid w:val="00411243"/>
    <w:rsid w:val="0042462A"/>
    <w:rsid w:val="00424A38"/>
    <w:rsid w:val="004266C2"/>
    <w:rsid w:val="00435677"/>
    <w:rsid w:val="004500F6"/>
    <w:rsid w:val="004572C9"/>
    <w:rsid w:val="004614F5"/>
    <w:rsid w:val="004C6989"/>
    <w:rsid w:val="004D056E"/>
    <w:rsid w:val="004D2B56"/>
    <w:rsid w:val="004D4D03"/>
    <w:rsid w:val="00513AEF"/>
    <w:rsid w:val="005168E2"/>
    <w:rsid w:val="005240D5"/>
    <w:rsid w:val="0053237B"/>
    <w:rsid w:val="0054269C"/>
    <w:rsid w:val="005436C7"/>
    <w:rsid w:val="00544C53"/>
    <w:rsid w:val="00556A5D"/>
    <w:rsid w:val="005672AC"/>
    <w:rsid w:val="00570F0E"/>
    <w:rsid w:val="00580EC9"/>
    <w:rsid w:val="0059121A"/>
    <w:rsid w:val="005A43CC"/>
    <w:rsid w:val="005B379B"/>
    <w:rsid w:val="005B485B"/>
    <w:rsid w:val="005D3630"/>
    <w:rsid w:val="005E4E41"/>
    <w:rsid w:val="00602947"/>
    <w:rsid w:val="00602F57"/>
    <w:rsid w:val="00616ABF"/>
    <w:rsid w:val="0062314F"/>
    <w:rsid w:val="00623C43"/>
    <w:rsid w:val="006257B9"/>
    <w:rsid w:val="0066580D"/>
    <w:rsid w:val="00666E3F"/>
    <w:rsid w:val="006735F4"/>
    <w:rsid w:val="00695004"/>
    <w:rsid w:val="006A37DD"/>
    <w:rsid w:val="006A70C8"/>
    <w:rsid w:val="006B0DE5"/>
    <w:rsid w:val="006D7F5B"/>
    <w:rsid w:val="006F2750"/>
    <w:rsid w:val="00720E98"/>
    <w:rsid w:val="00723D18"/>
    <w:rsid w:val="007301E7"/>
    <w:rsid w:val="00765F34"/>
    <w:rsid w:val="00773E1E"/>
    <w:rsid w:val="00783DA6"/>
    <w:rsid w:val="007A1016"/>
    <w:rsid w:val="007C0FEE"/>
    <w:rsid w:val="007D4B18"/>
    <w:rsid w:val="007F663D"/>
    <w:rsid w:val="007F71B9"/>
    <w:rsid w:val="00810B31"/>
    <w:rsid w:val="00810F23"/>
    <w:rsid w:val="008154D9"/>
    <w:rsid w:val="008275CB"/>
    <w:rsid w:val="00847B9C"/>
    <w:rsid w:val="008512C2"/>
    <w:rsid w:val="00851328"/>
    <w:rsid w:val="00870EEB"/>
    <w:rsid w:val="0088141D"/>
    <w:rsid w:val="0088231E"/>
    <w:rsid w:val="00884AB6"/>
    <w:rsid w:val="00887AAA"/>
    <w:rsid w:val="00890A2B"/>
    <w:rsid w:val="00896816"/>
    <w:rsid w:val="008B2870"/>
    <w:rsid w:val="008B4C0F"/>
    <w:rsid w:val="008C1ED3"/>
    <w:rsid w:val="008C4644"/>
    <w:rsid w:val="00901C88"/>
    <w:rsid w:val="00913386"/>
    <w:rsid w:val="009134CF"/>
    <w:rsid w:val="009228C4"/>
    <w:rsid w:val="00926A5F"/>
    <w:rsid w:val="0093266A"/>
    <w:rsid w:val="0095021B"/>
    <w:rsid w:val="00955DAB"/>
    <w:rsid w:val="00971E73"/>
    <w:rsid w:val="00975B5C"/>
    <w:rsid w:val="00980244"/>
    <w:rsid w:val="00987AE4"/>
    <w:rsid w:val="009A6C60"/>
    <w:rsid w:val="009C75C9"/>
    <w:rsid w:val="009E228B"/>
    <w:rsid w:val="00A3018D"/>
    <w:rsid w:val="00A56A40"/>
    <w:rsid w:val="00A658FB"/>
    <w:rsid w:val="00A86E48"/>
    <w:rsid w:val="00AA0E00"/>
    <w:rsid w:val="00AA162E"/>
    <w:rsid w:val="00AA4A1C"/>
    <w:rsid w:val="00AA5E00"/>
    <w:rsid w:val="00AB1C10"/>
    <w:rsid w:val="00AD1829"/>
    <w:rsid w:val="00AD3D31"/>
    <w:rsid w:val="00AD3D69"/>
    <w:rsid w:val="00AE5FAB"/>
    <w:rsid w:val="00AF7288"/>
    <w:rsid w:val="00B02DAA"/>
    <w:rsid w:val="00B15DC3"/>
    <w:rsid w:val="00B26566"/>
    <w:rsid w:val="00B35B30"/>
    <w:rsid w:val="00B44DB2"/>
    <w:rsid w:val="00B52D45"/>
    <w:rsid w:val="00B56E4A"/>
    <w:rsid w:val="00B63E22"/>
    <w:rsid w:val="00B66A76"/>
    <w:rsid w:val="00B7576A"/>
    <w:rsid w:val="00BA4CD2"/>
    <w:rsid w:val="00BA65C9"/>
    <w:rsid w:val="00BA6EEE"/>
    <w:rsid w:val="00BB24A3"/>
    <w:rsid w:val="00BD143B"/>
    <w:rsid w:val="00BD1D3C"/>
    <w:rsid w:val="00BD75C3"/>
    <w:rsid w:val="00BE5CF4"/>
    <w:rsid w:val="00BF3ABA"/>
    <w:rsid w:val="00BF5E7F"/>
    <w:rsid w:val="00C15FA1"/>
    <w:rsid w:val="00C24336"/>
    <w:rsid w:val="00C25A4A"/>
    <w:rsid w:val="00C36492"/>
    <w:rsid w:val="00C46F5B"/>
    <w:rsid w:val="00C47C93"/>
    <w:rsid w:val="00C50BA1"/>
    <w:rsid w:val="00C773E4"/>
    <w:rsid w:val="00C86BD5"/>
    <w:rsid w:val="00C90D98"/>
    <w:rsid w:val="00C95AAF"/>
    <w:rsid w:val="00CB2304"/>
    <w:rsid w:val="00CC1D36"/>
    <w:rsid w:val="00CC5437"/>
    <w:rsid w:val="00D039B5"/>
    <w:rsid w:val="00D05B3F"/>
    <w:rsid w:val="00D07491"/>
    <w:rsid w:val="00D1217F"/>
    <w:rsid w:val="00D30108"/>
    <w:rsid w:val="00D35F8E"/>
    <w:rsid w:val="00D360DA"/>
    <w:rsid w:val="00D45FA1"/>
    <w:rsid w:val="00D47C1E"/>
    <w:rsid w:val="00D75788"/>
    <w:rsid w:val="00D965E8"/>
    <w:rsid w:val="00DA32C8"/>
    <w:rsid w:val="00DA51C0"/>
    <w:rsid w:val="00DC1E6A"/>
    <w:rsid w:val="00DD2FCC"/>
    <w:rsid w:val="00DF0ED3"/>
    <w:rsid w:val="00E23225"/>
    <w:rsid w:val="00E66D99"/>
    <w:rsid w:val="00E80943"/>
    <w:rsid w:val="00E87091"/>
    <w:rsid w:val="00EB6F66"/>
    <w:rsid w:val="00EC09C5"/>
    <w:rsid w:val="00ED3AC3"/>
    <w:rsid w:val="00ED3EE9"/>
    <w:rsid w:val="00ED4621"/>
    <w:rsid w:val="00ED5B97"/>
    <w:rsid w:val="00F024D5"/>
    <w:rsid w:val="00F03E7A"/>
    <w:rsid w:val="00F073F3"/>
    <w:rsid w:val="00F1123D"/>
    <w:rsid w:val="00F129E3"/>
    <w:rsid w:val="00F24170"/>
    <w:rsid w:val="00F261C5"/>
    <w:rsid w:val="00F33E62"/>
    <w:rsid w:val="00F9219D"/>
    <w:rsid w:val="00F92CD1"/>
    <w:rsid w:val="00FA06E0"/>
    <w:rsid w:val="00FA6508"/>
    <w:rsid w:val="00FB5FFE"/>
    <w:rsid w:val="00FD0A52"/>
    <w:rsid w:val="00FD30C0"/>
    <w:rsid w:val="00FF22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7AFD9"/>
  <w15:chartTrackingRefBased/>
  <w15:docId w15:val="{C98BAB10-E599-454F-8FBE-905EEB15A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imes New Roman (Body CS)"/>
        <w:kern w:val="2"/>
        <w:sz w:val="1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qFormat="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iPriority="0"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5FA1"/>
    <w:pPr>
      <w:tabs>
        <w:tab w:val="left" w:pos="567"/>
      </w:tabs>
      <w:spacing w:after="0" w:line="240" w:lineRule="auto"/>
    </w:pPr>
    <w:rPr>
      <w:rFonts w:ascii="Arial" w:hAnsi="Arial"/>
      <w:color w:val="000000"/>
      <w:sz w:val="22"/>
    </w:rPr>
  </w:style>
  <w:style w:type="paragraph" w:styleId="Heading1">
    <w:name w:val="heading 1"/>
    <w:basedOn w:val="Normal"/>
    <w:next w:val="Normal"/>
    <w:link w:val="Heading1Char"/>
    <w:qFormat/>
    <w:rsid w:val="00166184"/>
    <w:pPr>
      <w:spacing w:before="600" w:after="400"/>
      <w:outlineLvl w:val="0"/>
    </w:pPr>
    <w:rPr>
      <w:rFonts w:cs="Prompt"/>
      <w:b/>
      <w:bCs/>
      <w:caps/>
      <w:kern w:val="0"/>
      <w:sz w:val="24"/>
      <w:lang w:val="lt-LT"/>
      <w14:ligatures w14:val="none"/>
    </w:rPr>
  </w:style>
  <w:style w:type="paragraph" w:styleId="Heading2">
    <w:name w:val="heading 2"/>
    <w:basedOn w:val="Normal"/>
    <w:next w:val="Normal"/>
    <w:link w:val="Heading2Char"/>
    <w:uiPriority w:val="9"/>
    <w:unhideWhenUsed/>
    <w:qFormat/>
    <w:rsid w:val="00166184"/>
    <w:pPr>
      <w:tabs>
        <w:tab w:val="center" w:pos="4513"/>
        <w:tab w:val="right" w:pos="9026"/>
      </w:tabs>
      <w:spacing w:before="360"/>
      <w:outlineLvl w:val="1"/>
    </w:pPr>
    <w:rPr>
      <w:b/>
      <w:bCs/>
    </w:rPr>
  </w:style>
  <w:style w:type="paragraph" w:styleId="Heading3">
    <w:name w:val="heading 3"/>
    <w:basedOn w:val="Heading2"/>
    <w:next w:val="Normal"/>
    <w:link w:val="Heading3Char"/>
    <w:uiPriority w:val="9"/>
    <w:unhideWhenUsed/>
    <w:qFormat/>
    <w:rsid w:val="00166184"/>
    <w:pPr>
      <w:outlineLvl w:val="2"/>
    </w:pPr>
  </w:style>
  <w:style w:type="paragraph" w:styleId="Heading4">
    <w:name w:val="heading 4"/>
    <w:basedOn w:val="Heading3"/>
    <w:next w:val="Normal"/>
    <w:link w:val="Heading4Char"/>
    <w:uiPriority w:val="9"/>
    <w:unhideWhenUsed/>
    <w:qFormat/>
    <w:rsid w:val="00166184"/>
    <w:pPr>
      <w:outlineLvl w:val="3"/>
    </w:pPr>
  </w:style>
  <w:style w:type="paragraph" w:styleId="Heading5">
    <w:name w:val="heading 5"/>
    <w:basedOn w:val="Normal"/>
    <w:next w:val="Normal"/>
    <w:link w:val="Heading5Char"/>
    <w:uiPriority w:val="9"/>
    <w:unhideWhenUsed/>
    <w:qFormat/>
    <w:rsid w:val="00377D1E"/>
    <w:pPr>
      <w:keepNext/>
      <w:keepLines/>
      <w:spacing w:before="80" w:after="40"/>
      <w:outlineLvl w:val="4"/>
    </w:pPr>
    <w:rPr>
      <w:rFonts w:eastAsiaTheme="majorEastAsia" w:cstheme="majorBidi"/>
      <w:color w:val="00A071" w:themeColor="accent1"/>
    </w:rPr>
  </w:style>
  <w:style w:type="paragraph" w:styleId="Heading6">
    <w:name w:val="heading 6"/>
    <w:basedOn w:val="Normal"/>
    <w:next w:val="Normal"/>
    <w:link w:val="Heading6Char"/>
    <w:uiPriority w:val="9"/>
    <w:unhideWhenUsed/>
    <w:qFormat/>
    <w:rsid w:val="00377D1E"/>
    <w:pPr>
      <w:keepNext/>
      <w:keepLines/>
      <w:spacing w:before="40"/>
      <w:outlineLvl w:val="5"/>
    </w:pPr>
    <w:rPr>
      <w:rFonts w:eastAsiaTheme="majorEastAsia" w:cstheme="majorBidi"/>
      <w:b/>
      <w:iCs/>
    </w:rPr>
  </w:style>
  <w:style w:type="paragraph" w:styleId="Heading7">
    <w:name w:val="heading 7"/>
    <w:basedOn w:val="Normal"/>
    <w:next w:val="Normal"/>
    <w:link w:val="Heading7Char"/>
    <w:uiPriority w:val="9"/>
    <w:unhideWhenUsed/>
    <w:qFormat/>
    <w:rsid w:val="00377D1E"/>
    <w:pPr>
      <w:keepNext/>
      <w:keepLines/>
      <w:spacing w:before="40"/>
      <w:outlineLvl w:val="6"/>
    </w:pPr>
    <w:rPr>
      <w:rFonts w:eastAsiaTheme="majorEastAsia" w:cstheme="majorBidi"/>
      <w:b/>
      <w:color w:val="677992" w:themeColor="text1" w:themeTint="A6"/>
    </w:rPr>
  </w:style>
  <w:style w:type="paragraph" w:styleId="Heading8">
    <w:name w:val="heading 8"/>
    <w:basedOn w:val="Header"/>
    <w:next w:val="Normal"/>
    <w:link w:val="Heading8Char"/>
    <w:unhideWhenUsed/>
    <w:qFormat/>
    <w:rsid w:val="00D75788"/>
    <w:pPr>
      <w:outlineLvl w:val="7"/>
    </w:pPr>
  </w:style>
  <w:style w:type="paragraph" w:styleId="Heading9">
    <w:name w:val="heading 9"/>
    <w:basedOn w:val="Heading8"/>
    <w:next w:val="Normal"/>
    <w:link w:val="Heading9Char"/>
    <w:unhideWhenUsed/>
    <w:qFormat/>
    <w:rsid w:val="00D757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66184"/>
    <w:rPr>
      <w:rFonts w:ascii="Arial" w:hAnsi="Arial" w:cs="Prompt"/>
      <w:b/>
      <w:bCs/>
      <w:caps/>
      <w:color w:val="000000"/>
      <w:kern w:val="0"/>
      <w:sz w:val="24"/>
      <w:lang w:val="lt-LT"/>
      <w14:ligatures w14:val="none"/>
    </w:rPr>
  </w:style>
  <w:style w:type="character" w:customStyle="1" w:styleId="Heading2Char">
    <w:name w:val="Heading 2 Char"/>
    <w:basedOn w:val="DefaultParagraphFont"/>
    <w:link w:val="Heading2"/>
    <w:uiPriority w:val="9"/>
    <w:rsid w:val="00166184"/>
    <w:rPr>
      <w:rFonts w:ascii="Arial" w:hAnsi="Arial"/>
      <w:b/>
      <w:bCs/>
      <w:color w:val="000000"/>
      <w:sz w:val="22"/>
    </w:rPr>
  </w:style>
  <w:style w:type="character" w:customStyle="1" w:styleId="Heading3Char">
    <w:name w:val="Heading 3 Char"/>
    <w:basedOn w:val="DefaultParagraphFont"/>
    <w:link w:val="Heading3"/>
    <w:uiPriority w:val="9"/>
    <w:rsid w:val="00166184"/>
    <w:rPr>
      <w:rFonts w:ascii="Arial" w:hAnsi="Arial"/>
      <w:b/>
      <w:bCs/>
      <w:color w:val="000000"/>
      <w:sz w:val="22"/>
    </w:rPr>
  </w:style>
  <w:style w:type="character" w:customStyle="1" w:styleId="Heading4Char">
    <w:name w:val="Heading 4 Char"/>
    <w:basedOn w:val="DefaultParagraphFont"/>
    <w:link w:val="Heading4"/>
    <w:uiPriority w:val="9"/>
    <w:rsid w:val="00166184"/>
    <w:rPr>
      <w:rFonts w:ascii="Arial" w:hAnsi="Arial"/>
      <w:b/>
      <w:bCs/>
      <w:color w:val="000000"/>
      <w:sz w:val="22"/>
    </w:rPr>
  </w:style>
  <w:style w:type="character" w:customStyle="1" w:styleId="Heading5Char">
    <w:name w:val="Heading 5 Char"/>
    <w:basedOn w:val="DefaultParagraphFont"/>
    <w:link w:val="Heading5"/>
    <w:uiPriority w:val="9"/>
    <w:rsid w:val="00377D1E"/>
    <w:rPr>
      <w:rFonts w:ascii="Arial" w:eastAsiaTheme="majorEastAsia" w:hAnsi="Arial" w:cstheme="majorBidi"/>
      <w:b w:val="0"/>
      <w:color w:val="00A071" w:themeColor="accent1"/>
      <w:spacing w:val="0"/>
      <w:position w:val="0"/>
      <w:sz w:val="22"/>
    </w:rPr>
  </w:style>
  <w:style w:type="character" w:customStyle="1" w:styleId="Heading6Char">
    <w:name w:val="Heading 6 Char"/>
    <w:basedOn w:val="DefaultParagraphFont"/>
    <w:link w:val="Heading6"/>
    <w:uiPriority w:val="9"/>
    <w:rsid w:val="00377D1E"/>
    <w:rPr>
      <w:rFonts w:ascii="Arial" w:eastAsiaTheme="majorEastAsia" w:hAnsi="Arial" w:cstheme="majorBidi"/>
      <w:b/>
      <w:iCs/>
      <w:color w:val="2E3641" w:themeColor="text1"/>
      <w:spacing w:val="0"/>
      <w:position w:val="0"/>
      <w:sz w:val="22"/>
    </w:rPr>
  </w:style>
  <w:style w:type="character" w:customStyle="1" w:styleId="Heading7Char">
    <w:name w:val="Heading 7 Char"/>
    <w:basedOn w:val="DefaultParagraphFont"/>
    <w:link w:val="Heading7"/>
    <w:uiPriority w:val="9"/>
    <w:rsid w:val="00377D1E"/>
    <w:rPr>
      <w:rFonts w:ascii="Arial" w:eastAsiaTheme="majorEastAsia" w:hAnsi="Arial" w:cstheme="majorBidi"/>
      <w:b/>
      <w:color w:val="677992" w:themeColor="text1" w:themeTint="A6"/>
      <w:spacing w:val="0"/>
      <w:position w:val="0"/>
      <w:sz w:val="22"/>
    </w:rPr>
  </w:style>
  <w:style w:type="character" w:customStyle="1" w:styleId="Heading8Char">
    <w:name w:val="Heading 8 Char"/>
    <w:basedOn w:val="DefaultParagraphFont"/>
    <w:link w:val="Heading8"/>
    <w:rsid w:val="00D75788"/>
    <w:rPr>
      <w:rFonts w:ascii="Arial" w:hAnsi="Arial"/>
      <w:b/>
      <w:bCs/>
      <w:color w:val="000000"/>
      <w:sz w:val="22"/>
    </w:rPr>
  </w:style>
  <w:style w:type="character" w:customStyle="1" w:styleId="Heading9Char">
    <w:name w:val="Heading 9 Char"/>
    <w:basedOn w:val="DefaultParagraphFont"/>
    <w:link w:val="Heading9"/>
    <w:rsid w:val="00D75788"/>
    <w:rPr>
      <w:rFonts w:ascii="Arial" w:hAnsi="Arial"/>
      <w:b/>
      <w:bCs/>
      <w:color w:val="000000"/>
      <w:sz w:val="22"/>
    </w:rPr>
  </w:style>
  <w:style w:type="paragraph" w:styleId="Title">
    <w:name w:val="Title"/>
    <w:basedOn w:val="Normal"/>
    <w:next w:val="Normal"/>
    <w:link w:val="TitleChar"/>
    <w:uiPriority w:val="10"/>
    <w:qFormat/>
    <w:rsid w:val="00377D1E"/>
    <w:pPr>
      <w:spacing w:after="80"/>
      <w:contextualSpacing/>
    </w:pPr>
    <w:rPr>
      <w:rFonts w:asciiTheme="majorHAnsi" w:eastAsiaTheme="majorEastAsia" w:hAnsiTheme="majorHAnsi" w:cstheme="majorBidi"/>
      <w:color w:val="72839B" w:themeColor="text1" w:themeTint="99"/>
      <w:spacing w:val="-10"/>
      <w:kern w:val="28"/>
      <w:sz w:val="56"/>
      <w:szCs w:val="56"/>
    </w:rPr>
  </w:style>
  <w:style w:type="character" w:customStyle="1" w:styleId="TitleChar">
    <w:name w:val="Title Char"/>
    <w:basedOn w:val="DefaultParagraphFont"/>
    <w:link w:val="Title"/>
    <w:uiPriority w:val="10"/>
    <w:rsid w:val="00377D1E"/>
    <w:rPr>
      <w:rFonts w:asciiTheme="majorHAnsi" w:eastAsiaTheme="majorEastAsia" w:hAnsiTheme="majorHAnsi" w:cstheme="majorBidi"/>
      <w:b w:val="0"/>
      <w:color w:val="72839B" w:themeColor="text1" w:themeTint="99"/>
      <w:spacing w:val="-10"/>
      <w:kern w:val="28"/>
      <w:position w:val="0"/>
      <w:sz w:val="56"/>
      <w:szCs w:val="56"/>
    </w:rPr>
  </w:style>
  <w:style w:type="character" w:styleId="Hyperlink">
    <w:name w:val="Hyperlink"/>
    <w:basedOn w:val="DefaultParagraphFont"/>
    <w:uiPriority w:val="99"/>
    <w:unhideWhenUsed/>
    <w:rsid w:val="00D75788"/>
    <w:rPr>
      <w:u w:val="single"/>
    </w:rPr>
  </w:style>
  <w:style w:type="character" w:styleId="UnresolvedMention">
    <w:name w:val="Unresolved Mention"/>
    <w:basedOn w:val="DefaultParagraphFont"/>
    <w:uiPriority w:val="99"/>
    <w:semiHidden/>
    <w:unhideWhenUsed/>
    <w:rsid w:val="00B02DAA"/>
    <w:rPr>
      <w:rFonts w:ascii="Arial" w:hAnsi="Arial"/>
      <w:b w:val="0"/>
      <w:color w:val="605E5C"/>
      <w:spacing w:val="0"/>
      <w:position w:val="0"/>
      <w:sz w:val="22"/>
      <w:shd w:val="clear" w:color="auto" w:fill="E1DFDD"/>
    </w:rPr>
  </w:style>
  <w:style w:type="paragraph" w:customStyle="1" w:styleId="NORMALINTEXTBOX">
    <w:name w:val="NORMAL IN TEXT BOX"/>
    <w:basedOn w:val="Normal"/>
    <w:qFormat/>
    <w:rsid w:val="00765F34"/>
    <w:pPr>
      <w:tabs>
        <w:tab w:val="right" w:pos="9200"/>
      </w:tabs>
      <w:spacing w:line="192" w:lineRule="auto"/>
      <w:jc w:val="center"/>
    </w:pPr>
    <w:rPr>
      <w:rFonts w:eastAsia="Times New Roman" w:cs="Arial"/>
      <w:spacing w:val="-2"/>
      <w:kern w:val="0"/>
      <w:sz w:val="12"/>
      <w:szCs w:val="16"/>
      <w:lang w:val="lt-LT"/>
      <w14:ligatures w14:val="none"/>
    </w:rPr>
  </w:style>
  <w:style w:type="paragraph" w:styleId="NormalWeb">
    <w:name w:val="Normal (Web)"/>
    <w:basedOn w:val="Normal"/>
    <w:uiPriority w:val="99"/>
    <w:unhideWhenUsed/>
    <w:rsid w:val="00270022"/>
    <w:rPr>
      <w:rFonts w:cs="Times New Roman"/>
      <w:sz w:val="24"/>
    </w:rPr>
  </w:style>
  <w:style w:type="paragraph" w:styleId="NormalIndent">
    <w:name w:val="Normal Indent"/>
    <w:basedOn w:val="Normal"/>
    <w:uiPriority w:val="99"/>
    <w:unhideWhenUsed/>
    <w:rsid w:val="00FD0A52"/>
    <w:pPr>
      <w:ind w:left="720"/>
    </w:pPr>
  </w:style>
  <w:style w:type="paragraph" w:styleId="NoteHeading">
    <w:name w:val="Note Heading"/>
    <w:basedOn w:val="Normal"/>
    <w:next w:val="Normal"/>
    <w:link w:val="NoteHeadingChar"/>
    <w:uiPriority w:val="99"/>
    <w:unhideWhenUsed/>
    <w:rsid w:val="00FD0A52"/>
  </w:style>
  <w:style w:type="character" w:customStyle="1" w:styleId="NoteHeadingChar">
    <w:name w:val="Note Heading Char"/>
    <w:basedOn w:val="DefaultParagraphFont"/>
    <w:link w:val="NoteHeading"/>
    <w:uiPriority w:val="99"/>
    <w:rsid w:val="00FD0A52"/>
    <w:rPr>
      <w:rFonts w:ascii="Arial" w:hAnsi="Arial"/>
      <w:b w:val="0"/>
      <w:color w:val="2E3641" w:themeColor="text1"/>
      <w:spacing w:val="0"/>
      <w:position w:val="0"/>
      <w:sz w:val="22"/>
    </w:rPr>
  </w:style>
  <w:style w:type="character" w:styleId="PlaceholderText">
    <w:name w:val="Placeholder Text"/>
    <w:basedOn w:val="DefaultParagraphFont"/>
    <w:uiPriority w:val="99"/>
    <w:semiHidden/>
    <w:rsid w:val="00FD0A52"/>
    <w:rPr>
      <w:rFonts w:ascii="Arial" w:hAnsi="Arial"/>
      <w:b w:val="0"/>
      <w:color w:val="666666"/>
      <w:spacing w:val="0"/>
      <w:position w:val="0"/>
      <w:sz w:val="22"/>
    </w:rPr>
  </w:style>
  <w:style w:type="paragraph" w:styleId="PlainText">
    <w:name w:val="Plain Text"/>
    <w:basedOn w:val="Normal"/>
    <w:link w:val="PlainTextChar"/>
    <w:uiPriority w:val="99"/>
    <w:unhideWhenUsed/>
    <w:rsid w:val="00FD0A52"/>
    <w:rPr>
      <w:rFonts w:ascii="Consolas" w:hAnsi="Consolas" w:cs="Consolas"/>
      <w:sz w:val="21"/>
      <w:szCs w:val="21"/>
    </w:rPr>
  </w:style>
  <w:style w:type="character" w:customStyle="1" w:styleId="PlainTextChar">
    <w:name w:val="Plain Text Char"/>
    <w:basedOn w:val="DefaultParagraphFont"/>
    <w:link w:val="PlainText"/>
    <w:uiPriority w:val="99"/>
    <w:rsid w:val="00FD0A52"/>
    <w:rPr>
      <w:rFonts w:ascii="Consolas" w:hAnsi="Consolas" w:cs="Consolas"/>
      <w:b w:val="0"/>
      <w:color w:val="2E3641" w:themeColor="text1"/>
      <w:spacing w:val="0"/>
      <w:position w:val="0"/>
      <w:sz w:val="21"/>
      <w:szCs w:val="21"/>
    </w:rPr>
  </w:style>
  <w:style w:type="character" w:styleId="SmartLink">
    <w:name w:val="Smart Link"/>
    <w:basedOn w:val="DefaultParagraphFont"/>
    <w:uiPriority w:val="99"/>
    <w:unhideWhenUsed/>
    <w:rsid w:val="00FD0A52"/>
    <w:rPr>
      <w:rFonts w:ascii="Arial" w:hAnsi="Arial"/>
      <w:b w:val="0"/>
      <w:color w:val="0000FF"/>
      <w:spacing w:val="0"/>
      <w:position w:val="0"/>
      <w:sz w:val="22"/>
      <w:u w:val="single"/>
      <w:shd w:val="clear" w:color="auto" w:fill="F3F2F1"/>
    </w:rPr>
  </w:style>
  <w:style w:type="character" w:styleId="SmartHyperlink">
    <w:name w:val="Smart Hyperlink"/>
    <w:basedOn w:val="DefaultParagraphFont"/>
    <w:uiPriority w:val="99"/>
    <w:unhideWhenUsed/>
    <w:rsid w:val="00FD0A52"/>
    <w:rPr>
      <w:rFonts w:ascii="Arial" w:hAnsi="Arial"/>
      <w:b w:val="0"/>
      <w:color w:val="2E3641" w:themeColor="text1"/>
      <w:spacing w:val="0"/>
      <w:position w:val="0"/>
      <w:sz w:val="22"/>
      <w:u w:val="dotted"/>
    </w:rPr>
  </w:style>
  <w:style w:type="paragraph" w:styleId="ListNumber4">
    <w:name w:val="List Number 4"/>
    <w:basedOn w:val="Normal"/>
    <w:uiPriority w:val="99"/>
    <w:unhideWhenUsed/>
    <w:rsid w:val="00FD0A52"/>
    <w:pPr>
      <w:numPr>
        <w:numId w:val="1"/>
      </w:numPr>
      <w:contextualSpacing/>
    </w:pPr>
  </w:style>
  <w:style w:type="paragraph" w:styleId="TOC1">
    <w:name w:val="toc 1"/>
    <w:basedOn w:val="Normal"/>
    <w:next w:val="Normal"/>
    <w:autoRedefine/>
    <w:uiPriority w:val="39"/>
    <w:unhideWhenUsed/>
    <w:rsid w:val="00B02DAA"/>
    <w:pPr>
      <w:spacing w:after="100"/>
    </w:pPr>
    <w:rPr>
      <w:b/>
      <w:color w:val="00A071" w:themeColor="accent1"/>
    </w:rPr>
  </w:style>
  <w:style w:type="paragraph" w:styleId="TOC2">
    <w:name w:val="toc 2"/>
    <w:basedOn w:val="Normal"/>
    <w:next w:val="Normal"/>
    <w:autoRedefine/>
    <w:uiPriority w:val="39"/>
    <w:unhideWhenUsed/>
    <w:rsid w:val="008275CB"/>
    <w:pPr>
      <w:spacing w:after="100"/>
      <w:ind w:left="180"/>
    </w:pPr>
    <w:rPr>
      <w:b/>
      <w:color w:val="00A071" w:themeColor="accent1"/>
      <w:sz w:val="15"/>
    </w:rPr>
  </w:style>
  <w:style w:type="paragraph" w:styleId="TOC3">
    <w:name w:val="toc 3"/>
    <w:basedOn w:val="Normal"/>
    <w:next w:val="Normal"/>
    <w:autoRedefine/>
    <w:uiPriority w:val="39"/>
    <w:unhideWhenUsed/>
    <w:rsid w:val="00B02DAA"/>
    <w:pPr>
      <w:spacing w:after="100"/>
      <w:ind w:left="360"/>
    </w:pPr>
    <w:rPr>
      <w:sz w:val="15"/>
    </w:rPr>
  </w:style>
  <w:style w:type="paragraph" w:styleId="TOCHeading">
    <w:name w:val="TOC Heading"/>
    <w:basedOn w:val="Heading1"/>
    <w:next w:val="Normal"/>
    <w:uiPriority w:val="39"/>
    <w:unhideWhenUsed/>
    <w:qFormat/>
    <w:rsid w:val="00270022"/>
    <w:pPr>
      <w:spacing w:before="240" w:after="0"/>
      <w:outlineLvl w:val="9"/>
    </w:pPr>
    <w:rPr>
      <w:szCs w:val="32"/>
    </w:rPr>
  </w:style>
  <w:style w:type="paragraph" w:styleId="Date">
    <w:name w:val="Date"/>
    <w:basedOn w:val="Normal"/>
    <w:next w:val="Normal"/>
    <w:link w:val="DateChar"/>
    <w:uiPriority w:val="99"/>
    <w:unhideWhenUsed/>
    <w:rsid w:val="00270022"/>
  </w:style>
  <w:style w:type="character" w:customStyle="1" w:styleId="DateChar">
    <w:name w:val="Date Char"/>
    <w:basedOn w:val="DefaultParagraphFont"/>
    <w:link w:val="Date"/>
    <w:uiPriority w:val="99"/>
    <w:rsid w:val="00270022"/>
    <w:rPr>
      <w:rFonts w:ascii="Arial" w:hAnsi="Arial"/>
      <w:b w:val="0"/>
      <w:color w:val="2E3641" w:themeColor="text1"/>
      <w:spacing w:val="0"/>
      <w:position w:val="0"/>
      <w:sz w:val="22"/>
    </w:rPr>
  </w:style>
  <w:style w:type="paragraph" w:styleId="EnvelopeAddress">
    <w:name w:val="envelope address"/>
    <w:basedOn w:val="Normal"/>
    <w:uiPriority w:val="99"/>
    <w:unhideWhenUsed/>
    <w:rsid w:val="00270022"/>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unhideWhenUsed/>
    <w:rsid w:val="00270022"/>
    <w:rPr>
      <w:rFonts w:asciiTheme="majorHAnsi" w:eastAsiaTheme="majorEastAsia" w:hAnsiTheme="majorHAnsi" w:cstheme="majorBidi"/>
      <w:sz w:val="20"/>
      <w:szCs w:val="20"/>
    </w:rPr>
  </w:style>
  <w:style w:type="character" w:styleId="FollowedHyperlink">
    <w:name w:val="FollowedHyperlink"/>
    <w:unhideWhenUsed/>
    <w:qFormat/>
    <w:rsid w:val="00D75788"/>
  </w:style>
  <w:style w:type="paragraph" w:styleId="Footer">
    <w:name w:val="footer"/>
    <w:basedOn w:val="Normal"/>
    <w:link w:val="FooterChar"/>
    <w:uiPriority w:val="99"/>
    <w:unhideWhenUsed/>
    <w:rsid w:val="00B7576A"/>
    <w:rPr>
      <w:sz w:val="16"/>
      <w:szCs w:val="16"/>
    </w:rPr>
  </w:style>
  <w:style w:type="character" w:customStyle="1" w:styleId="FooterChar">
    <w:name w:val="Footer Char"/>
    <w:basedOn w:val="DefaultParagraphFont"/>
    <w:link w:val="Footer"/>
    <w:uiPriority w:val="99"/>
    <w:rsid w:val="00B7576A"/>
    <w:rPr>
      <w:rFonts w:ascii="Arial" w:hAnsi="Arial"/>
      <w:b w:val="0"/>
      <w:color w:val="000000"/>
      <w:spacing w:val="0"/>
      <w:position w:val="0"/>
      <w:sz w:val="16"/>
      <w:szCs w:val="16"/>
    </w:rPr>
  </w:style>
  <w:style w:type="character" w:styleId="FootnoteReference">
    <w:name w:val="footnote reference"/>
    <w:basedOn w:val="DefaultParagraphFont"/>
    <w:unhideWhenUsed/>
    <w:rsid w:val="00270022"/>
    <w:rPr>
      <w:rFonts w:ascii="Arial" w:hAnsi="Arial"/>
      <w:b w:val="0"/>
      <w:color w:val="2E3641" w:themeColor="text1"/>
      <w:spacing w:val="0"/>
      <w:position w:val="0"/>
      <w:sz w:val="22"/>
      <w:vertAlign w:val="superscript"/>
    </w:rPr>
  </w:style>
  <w:style w:type="paragraph" w:styleId="FootnoteText">
    <w:name w:val="footnote text"/>
    <w:basedOn w:val="Normal"/>
    <w:link w:val="FootnoteTextChar"/>
    <w:unhideWhenUsed/>
    <w:rsid w:val="00115DEF"/>
    <w:rPr>
      <w:sz w:val="13"/>
      <w:szCs w:val="20"/>
    </w:rPr>
  </w:style>
  <w:style w:type="character" w:customStyle="1" w:styleId="FootnoteTextChar">
    <w:name w:val="Footnote Text Char"/>
    <w:basedOn w:val="DefaultParagraphFont"/>
    <w:link w:val="FootnoteText"/>
    <w:rsid w:val="00115DEF"/>
    <w:rPr>
      <w:rFonts w:ascii="Arial" w:hAnsi="Arial"/>
      <w:b w:val="0"/>
      <w:color w:val="2E3641" w:themeColor="text1"/>
      <w:spacing w:val="0"/>
      <w:position w:val="0"/>
      <w:sz w:val="13"/>
      <w:szCs w:val="20"/>
    </w:rPr>
  </w:style>
  <w:style w:type="character" w:styleId="Hashtag">
    <w:name w:val="Hashtag"/>
    <w:basedOn w:val="DefaultParagraphFont"/>
    <w:uiPriority w:val="99"/>
    <w:unhideWhenUsed/>
    <w:rsid w:val="00270022"/>
    <w:rPr>
      <w:rFonts w:asciiTheme="minorHAnsi" w:hAnsiTheme="minorHAnsi"/>
      <w:b w:val="0"/>
      <w:color w:val="2B579A"/>
      <w:spacing w:val="0"/>
      <w:position w:val="0"/>
      <w:sz w:val="18"/>
      <w:shd w:val="clear" w:color="auto" w:fill="E1DFDD"/>
    </w:rPr>
  </w:style>
  <w:style w:type="paragraph" w:styleId="HTMLPreformatted">
    <w:name w:val="HTML Preformatted"/>
    <w:basedOn w:val="Normal"/>
    <w:link w:val="HTMLPreformattedChar"/>
    <w:uiPriority w:val="99"/>
    <w:unhideWhenUsed/>
    <w:rsid w:val="00270022"/>
    <w:rPr>
      <w:rFonts w:ascii="Consolas" w:hAnsi="Consolas" w:cs="Consolas"/>
      <w:sz w:val="20"/>
      <w:szCs w:val="20"/>
    </w:rPr>
  </w:style>
  <w:style w:type="character" w:customStyle="1" w:styleId="HTMLPreformattedChar">
    <w:name w:val="HTML Preformatted Char"/>
    <w:basedOn w:val="DefaultParagraphFont"/>
    <w:link w:val="HTMLPreformatted"/>
    <w:uiPriority w:val="99"/>
    <w:rsid w:val="00270022"/>
    <w:rPr>
      <w:rFonts w:ascii="Consolas" w:hAnsi="Consolas" w:cs="Consolas"/>
      <w:b w:val="0"/>
      <w:color w:val="2E3641" w:themeColor="text1"/>
      <w:spacing w:val="0"/>
      <w:position w:val="0"/>
      <w:sz w:val="20"/>
      <w:szCs w:val="20"/>
    </w:rPr>
  </w:style>
  <w:style w:type="paragraph" w:styleId="Index3">
    <w:name w:val="index 3"/>
    <w:basedOn w:val="Normal"/>
    <w:next w:val="Normal"/>
    <w:autoRedefine/>
    <w:uiPriority w:val="99"/>
    <w:unhideWhenUsed/>
    <w:rsid w:val="00270022"/>
    <w:pPr>
      <w:ind w:left="540" w:hanging="180"/>
    </w:pPr>
  </w:style>
  <w:style w:type="paragraph" w:styleId="Index4">
    <w:name w:val="index 4"/>
    <w:basedOn w:val="Normal"/>
    <w:next w:val="Normal"/>
    <w:autoRedefine/>
    <w:uiPriority w:val="99"/>
    <w:unhideWhenUsed/>
    <w:rsid w:val="00270022"/>
    <w:pPr>
      <w:ind w:left="720" w:hanging="180"/>
    </w:pPr>
  </w:style>
  <w:style w:type="paragraph" w:styleId="ListBullet">
    <w:name w:val="List Bullet"/>
    <w:basedOn w:val="Normal"/>
    <w:uiPriority w:val="99"/>
    <w:unhideWhenUsed/>
    <w:rsid w:val="008275CB"/>
    <w:pPr>
      <w:numPr>
        <w:numId w:val="2"/>
      </w:numPr>
      <w:contextualSpacing/>
    </w:pPr>
  </w:style>
  <w:style w:type="paragraph" w:styleId="ListBullet2">
    <w:name w:val="List Bullet 2"/>
    <w:basedOn w:val="Normal"/>
    <w:uiPriority w:val="99"/>
    <w:unhideWhenUsed/>
    <w:rsid w:val="008275CB"/>
    <w:pPr>
      <w:numPr>
        <w:numId w:val="3"/>
      </w:numPr>
      <w:contextualSpacing/>
    </w:pPr>
  </w:style>
  <w:style w:type="paragraph" w:styleId="ListBullet3">
    <w:name w:val="List Bullet 3"/>
    <w:basedOn w:val="Normal"/>
    <w:uiPriority w:val="99"/>
    <w:unhideWhenUsed/>
    <w:rsid w:val="00270022"/>
    <w:pPr>
      <w:numPr>
        <w:numId w:val="4"/>
      </w:numPr>
      <w:contextualSpacing/>
    </w:pPr>
  </w:style>
  <w:style w:type="paragraph" w:styleId="ListBullet4">
    <w:name w:val="List Bullet 4"/>
    <w:basedOn w:val="Normal"/>
    <w:uiPriority w:val="99"/>
    <w:unhideWhenUsed/>
    <w:rsid w:val="009228C4"/>
    <w:pPr>
      <w:numPr>
        <w:numId w:val="5"/>
      </w:numPr>
      <w:ind w:left="1095" w:hanging="244"/>
      <w:contextualSpacing/>
    </w:pPr>
  </w:style>
  <w:style w:type="paragraph" w:styleId="ListBullet5">
    <w:name w:val="List Bullet 5"/>
    <w:basedOn w:val="Normal"/>
    <w:uiPriority w:val="99"/>
    <w:unhideWhenUsed/>
    <w:rsid w:val="00270022"/>
    <w:pPr>
      <w:numPr>
        <w:numId w:val="6"/>
      </w:numPr>
      <w:contextualSpacing/>
    </w:pPr>
  </w:style>
  <w:style w:type="paragraph" w:styleId="ListNumber">
    <w:name w:val="List Number"/>
    <w:basedOn w:val="Normal"/>
    <w:uiPriority w:val="99"/>
    <w:unhideWhenUsed/>
    <w:rsid w:val="00AA162E"/>
    <w:pPr>
      <w:numPr>
        <w:numId w:val="7"/>
      </w:numPr>
      <w:contextualSpacing/>
    </w:pPr>
  </w:style>
  <w:style w:type="paragraph" w:styleId="ListNumber2">
    <w:name w:val="List Number 2"/>
    <w:basedOn w:val="Normal"/>
    <w:uiPriority w:val="99"/>
    <w:unhideWhenUsed/>
    <w:rsid w:val="00AA162E"/>
    <w:pPr>
      <w:numPr>
        <w:numId w:val="8"/>
      </w:numPr>
      <w:contextualSpacing/>
    </w:pPr>
  </w:style>
  <w:style w:type="character" w:styleId="Mention">
    <w:name w:val="Mention"/>
    <w:basedOn w:val="DefaultParagraphFont"/>
    <w:uiPriority w:val="99"/>
    <w:unhideWhenUsed/>
    <w:rsid w:val="00270022"/>
    <w:rPr>
      <w:rFonts w:ascii="Arial" w:hAnsi="Arial"/>
      <w:b w:val="0"/>
      <w:color w:val="2B579A"/>
      <w:spacing w:val="0"/>
      <w:position w:val="0"/>
      <w:sz w:val="22"/>
      <w:shd w:val="clear" w:color="auto" w:fill="E1DFDD"/>
    </w:rPr>
  </w:style>
  <w:style w:type="paragraph" w:styleId="MessageHeader">
    <w:name w:val="Message Header"/>
    <w:basedOn w:val="Normal"/>
    <w:link w:val="MessageHeaderChar"/>
    <w:uiPriority w:val="99"/>
    <w:unhideWhenUsed/>
    <w:rsid w:val="00270022"/>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rsid w:val="00270022"/>
    <w:rPr>
      <w:rFonts w:asciiTheme="majorHAnsi" w:eastAsiaTheme="majorEastAsia" w:hAnsiTheme="majorHAnsi" w:cstheme="majorBidi"/>
      <w:b w:val="0"/>
      <w:color w:val="2E3641" w:themeColor="text1"/>
      <w:spacing w:val="0"/>
      <w:position w:val="0"/>
      <w:sz w:val="24"/>
      <w:shd w:val="pct20" w:color="auto" w:fill="auto"/>
    </w:rPr>
  </w:style>
  <w:style w:type="paragraph" w:styleId="Salutation">
    <w:name w:val="Salutation"/>
    <w:basedOn w:val="Normal"/>
    <w:next w:val="Normal"/>
    <w:link w:val="SalutationChar"/>
    <w:uiPriority w:val="99"/>
    <w:unhideWhenUsed/>
    <w:rsid w:val="00270022"/>
  </w:style>
  <w:style w:type="character" w:customStyle="1" w:styleId="SalutationChar">
    <w:name w:val="Salutation Char"/>
    <w:basedOn w:val="DefaultParagraphFont"/>
    <w:link w:val="Salutation"/>
    <w:uiPriority w:val="99"/>
    <w:rsid w:val="00270022"/>
    <w:rPr>
      <w:rFonts w:ascii="Arial" w:hAnsi="Arial"/>
      <w:b w:val="0"/>
      <w:color w:val="2E3641" w:themeColor="text1"/>
      <w:spacing w:val="0"/>
      <w:position w:val="0"/>
      <w:sz w:val="22"/>
    </w:rPr>
  </w:style>
  <w:style w:type="paragraph" w:styleId="TableofAuthorities">
    <w:name w:val="table of authorities"/>
    <w:basedOn w:val="Normal"/>
    <w:next w:val="Normal"/>
    <w:uiPriority w:val="99"/>
    <w:unhideWhenUsed/>
    <w:rsid w:val="00270022"/>
    <w:pPr>
      <w:ind w:left="180" w:hanging="180"/>
    </w:pPr>
  </w:style>
  <w:style w:type="numbering" w:customStyle="1" w:styleId="CurrentList1">
    <w:name w:val="Current List1"/>
    <w:uiPriority w:val="99"/>
    <w:rsid w:val="00BA4CD2"/>
    <w:pPr>
      <w:numPr>
        <w:numId w:val="9"/>
      </w:numPr>
    </w:pPr>
  </w:style>
  <w:style w:type="numbering" w:customStyle="1" w:styleId="CurrentList2">
    <w:name w:val="Current List2"/>
    <w:uiPriority w:val="99"/>
    <w:rsid w:val="00BA4CD2"/>
    <w:pPr>
      <w:numPr>
        <w:numId w:val="10"/>
      </w:numPr>
    </w:pPr>
  </w:style>
  <w:style w:type="numbering" w:customStyle="1" w:styleId="CurrentList3">
    <w:name w:val="Current List3"/>
    <w:uiPriority w:val="99"/>
    <w:rsid w:val="00BA4CD2"/>
    <w:pPr>
      <w:numPr>
        <w:numId w:val="11"/>
      </w:numPr>
    </w:pPr>
  </w:style>
  <w:style w:type="numbering" w:customStyle="1" w:styleId="CurrentList4">
    <w:name w:val="Current List4"/>
    <w:uiPriority w:val="99"/>
    <w:rsid w:val="00BA4CD2"/>
    <w:pPr>
      <w:numPr>
        <w:numId w:val="12"/>
      </w:numPr>
    </w:pPr>
  </w:style>
  <w:style w:type="numbering" w:styleId="111111">
    <w:name w:val="Outline List 2"/>
    <w:basedOn w:val="NoList"/>
    <w:uiPriority w:val="99"/>
    <w:semiHidden/>
    <w:unhideWhenUsed/>
    <w:rsid w:val="00BA4CD2"/>
    <w:pPr>
      <w:numPr>
        <w:numId w:val="13"/>
      </w:numPr>
    </w:pPr>
  </w:style>
  <w:style w:type="paragraph" w:styleId="TOC4">
    <w:name w:val="toc 4"/>
    <w:basedOn w:val="Normal"/>
    <w:next w:val="Normal"/>
    <w:autoRedefine/>
    <w:uiPriority w:val="39"/>
    <w:unhideWhenUsed/>
    <w:rsid w:val="003522BD"/>
    <w:pPr>
      <w:spacing w:after="100"/>
      <w:ind w:left="540"/>
    </w:pPr>
    <w:rPr>
      <w:sz w:val="15"/>
    </w:rPr>
  </w:style>
  <w:style w:type="table" w:styleId="TableGrid">
    <w:name w:val="Table Grid"/>
    <w:basedOn w:val="TableNormal"/>
    <w:uiPriority w:val="59"/>
    <w:rsid w:val="00602F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1">
    <w:name w:val="List Table 3 Accent 1"/>
    <w:basedOn w:val="TableNormal"/>
    <w:uiPriority w:val="48"/>
    <w:rsid w:val="00602F57"/>
    <w:pPr>
      <w:spacing w:after="0" w:line="240" w:lineRule="auto"/>
    </w:pPr>
    <w:tblPr>
      <w:tblStyleRowBandSize w:val="1"/>
      <w:tblStyleColBandSize w:val="1"/>
      <w:tblBorders>
        <w:top w:val="single" w:sz="4" w:space="0" w:color="00A071" w:themeColor="accent1"/>
        <w:left w:val="single" w:sz="4" w:space="0" w:color="00A071" w:themeColor="accent1"/>
        <w:bottom w:val="single" w:sz="4" w:space="0" w:color="00A071" w:themeColor="accent1"/>
        <w:right w:val="single" w:sz="4" w:space="0" w:color="00A071" w:themeColor="accent1"/>
      </w:tblBorders>
    </w:tblPr>
    <w:tblStylePr w:type="firstRow">
      <w:rPr>
        <w:b/>
        <w:bCs/>
        <w:color w:val="FFFFFF" w:themeColor="background1"/>
      </w:rPr>
      <w:tblPr/>
      <w:tcPr>
        <w:shd w:val="clear" w:color="auto" w:fill="00A071" w:themeFill="accent1"/>
      </w:tcPr>
    </w:tblStylePr>
    <w:tblStylePr w:type="lastRow">
      <w:rPr>
        <w:b/>
        <w:bCs/>
      </w:rPr>
      <w:tblPr/>
      <w:tcPr>
        <w:tcBorders>
          <w:top w:val="double" w:sz="4" w:space="0" w:color="00A07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071" w:themeColor="accent1"/>
          <w:right w:val="single" w:sz="4" w:space="0" w:color="00A071" w:themeColor="accent1"/>
        </w:tcBorders>
      </w:tcPr>
    </w:tblStylePr>
    <w:tblStylePr w:type="band1Horz">
      <w:tblPr/>
      <w:tcPr>
        <w:tcBorders>
          <w:top w:val="single" w:sz="4" w:space="0" w:color="00A071" w:themeColor="accent1"/>
          <w:bottom w:val="single" w:sz="4" w:space="0" w:color="00A07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071" w:themeColor="accent1"/>
          <w:left w:val="nil"/>
        </w:tcBorders>
      </w:tcPr>
    </w:tblStylePr>
    <w:tblStylePr w:type="swCell">
      <w:tblPr/>
      <w:tcPr>
        <w:tcBorders>
          <w:top w:val="double" w:sz="4" w:space="0" w:color="00A071" w:themeColor="accent1"/>
          <w:right w:val="nil"/>
        </w:tcBorders>
      </w:tcPr>
    </w:tblStylePr>
  </w:style>
  <w:style w:type="table" w:styleId="TableGridLight">
    <w:name w:val="Grid Table Light"/>
    <w:basedOn w:val="TableNormal"/>
    <w:uiPriority w:val="40"/>
    <w:rsid w:val="00602F5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032A0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1">
    <w:name w:val="Grid Table 1 Light Accent 1"/>
    <w:basedOn w:val="TableNormal"/>
    <w:uiPriority w:val="46"/>
    <w:rsid w:val="002E3292"/>
    <w:pPr>
      <w:spacing w:after="0" w:line="240" w:lineRule="auto"/>
    </w:pPr>
    <w:rPr>
      <w:color w:val="2E3641" w:themeColor="text2"/>
      <w:sz w:val="16"/>
    </w:rPr>
    <w:tblPr>
      <w:tblStyleRowBandSize w:val="1"/>
      <w:tblStyleColBandSize w:val="1"/>
      <w:tblBorders>
        <w:top w:val="single" w:sz="4" w:space="0" w:color="B7DFBE" w:themeColor="background2" w:themeShade="E6"/>
        <w:bottom w:val="single" w:sz="4" w:space="0" w:color="B7DFBE" w:themeColor="background2" w:themeShade="E6"/>
        <w:insideH w:val="single" w:sz="4" w:space="0" w:color="B7DFBE" w:themeColor="background2" w:themeShade="E6"/>
      </w:tblBorders>
    </w:tblPr>
    <w:tcPr>
      <w:shd w:val="clear" w:color="auto" w:fill="auto"/>
      <w:vAlign w:val="center"/>
    </w:tcPr>
    <w:tblStylePr w:type="firstRow">
      <w:rPr>
        <w:rFonts w:asciiTheme="minorHAnsi" w:hAnsiTheme="minorHAnsi"/>
        <w:b w:val="0"/>
        <w:bCs/>
        <w:sz w:val="15"/>
      </w:rPr>
      <w:tblPr/>
      <w:tcPr>
        <w:tcBorders>
          <w:top w:val="single" w:sz="4" w:space="0" w:color="B7DFBE" w:themeColor="background2" w:themeShade="E6"/>
          <w:bottom w:val="nil"/>
        </w:tcBorders>
        <w:shd w:val="clear" w:color="auto" w:fill="auto"/>
      </w:tcPr>
    </w:tblStylePr>
    <w:tblStylePr w:type="lastRow">
      <w:rPr>
        <w:b/>
        <w:bCs/>
      </w:rPr>
      <w:tblPr/>
      <w:tcPr>
        <w:tcBorders>
          <w:top w:val="double" w:sz="2" w:space="0" w:color="2DFFC1" w:themeColor="accent1" w:themeTint="99"/>
        </w:tcBorders>
      </w:tcPr>
    </w:tblStylePr>
    <w:tblStylePr w:type="firstCol">
      <w:pPr>
        <w:wordWrap/>
        <w:adjustRightInd/>
        <w:spacing w:beforeLines="0" w:before="0" w:beforeAutospacing="0" w:afterLines="0" w:after="0" w:afterAutospacing="0" w:line="240" w:lineRule="auto"/>
        <w:ind w:leftChars="0" w:left="0" w:rightChars="0" w:right="0"/>
        <w:jc w:val="left"/>
        <w:outlineLvl w:val="9"/>
      </w:pPr>
      <w:rPr>
        <w:rFonts w:asciiTheme="minorHAnsi" w:hAnsiTheme="minorHAnsi"/>
        <w:b w:val="0"/>
        <w:bCs/>
        <w:sz w:val="15"/>
      </w:rPr>
    </w:tblStylePr>
    <w:tblStylePr w:type="lastCol">
      <w:rPr>
        <w:b/>
        <w:bCs/>
      </w:rPr>
    </w:tblStylePr>
    <w:tblStylePr w:type="nwCell">
      <w:pPr>
        <w:wordWrap/>
        <w:spacing w:beforeLines="0" w:before="0" w:beforeAutospacing="0" w:afterLines="0" w:after="0" w:afterAutospacing="0" w:line="240" w:lineRule="auto"/>
        <w:ind w:leftChars="0" w:left="0" w:rightChars="0" w:right="0"/>
      </w:pPr>
      <w:rPr>
        <w:rFonts w:asciiTheme="minorHAnsi" w:hAnsiTheme="minorHAnsi"/>
        <w:color w:val="85BC28" w:themeColor="accent4"/>
        <w:sz w:val="16"/>
      </w:rPr>
    </w:tblStylePr>
  </w:style>
  <w:style w:type="numbering" w:customStyle="1" w:styleId="CurrentList11">
    <w:name w:val="Current List11"/>
    <w:uiPriority w:val="99"/>
    <w:rsid w:val="00283EE1"/>
    <w:pPr>
      <w:numPr>
        <w:numId w:val="14"/>
      </w:numPr>
    </w:pPr>
  </w:style>
  <w:style w:type="table" w:customStyle="1" w:styleId="TableEPSOGlentele2">
    <w:name w:val="Table EPSOG lentele 2"/>
    <w:basedOn w:val="TableNormal"/>
    <w:uiPriority w:val="99"/>
    <w:rsid w:val="00623C43"/>
    <w:pPr>
      <w:spacing w:after="0" w:line="240" w:lineRule="auto"/>
      <w:jc w:val="center"/>
    </w:pPr>
    <w:rPr>
      <w:rFonts w:eastAsia="MS Mincho" w:cs="Times New Roman"/>
      <w:color w:val="2E3641" w:themeColor="text1"/>
      <w:kern w:val="0"/>
      <w:sz w:val="16"/>
      <w:szCs w:val="20"/>
      <w:lang w:val="lt-LT" w:eastAsia="lt-LT" w:bidi="bo-CN"/>
      <w14:ligatures w14:val="none"/>
    </w:rPr>
    <w:tblPr>
      <w:tblBorders>
        <w:top w:val="single" w:sz="4" w:space="0" w:color="00A071" w:themeColor="accent1"/>
        <w:bottom w:val="single" w:sz="4" w:space="0" w:color="00A071" w:themeColor="accent1"/>
        <w:insideH w:val="single" w:sz="4" w:space="0" w:color="00A071" w:themeColor="accent1"/>
        <w:insideV w:val="single" w:sz="4" w:space="0" w:color="00A071" w:themeColor="accent1"/>
      </w:tblBorders>
      <w:tblCellMar>
        <w:top w:w="28" w:type="dxa"/>
        <w:left w:w="68" w:type="dxa"/>
        <w:bottom w:w="28" w:type="dxa"/>
        <w:right w:w="68" w:type="dxa"/>
      </w:tblCellMar>
    </w:tblPr>
    <w:tcPr>
      <w:shd w:val="clear" w:color="auto" w:fill="FFFFFF"/>
      <w:vAlign w:val="center"/>
    </w:tcPr>
    <w:tblStylePr w:type="firstRow">
      <w:rPr>
        <w:rFonts w:asciiTheme="minorHAnsi" w:hAnsiTheme="minorHAnsi"/>
        <w:b/>
        <w:i w:val="0"/>
        <w:color w:val="2E3641" w:themeColor="text1"/>
        <w:sz w:val="16"/>
      </w:rPr>
      <w:tblPr/>
      <w:tcPr>
        <w:shd w:val="clear" w:color="auto" w:fill="D6EDDA" w:themeFill="background2"/>
      </w:tcPr>
    </w:tblStylePr>
    <w:tblStylePr w:type="lastRow">
      <w:tblPr/>
      <w:tcPr>
        <w:tcBorders>
          <w:top w:val="nil"/>
          <w:left w:val="nil"/>
          <w:bottom w:val="nil"/>
          <w:right w:val="nil"/>
          <w:insideH w:val="nil"/>
          <w:insideV w:val="single" w:sz="6" w:space="0" w:color="3E8D4B" w:themeColor="accent5" w:themeShade="E6"/>
          <w:tl2br w:val="nil"/>
          <w:tr2bl w:val="nil"/>
        </w:tcBorders>
        <w:shd w:val="clear" w:color="auto" w:fill="D8EFEF"/>
      </w:tcPr>
    </w:tblStylePr>
  </w:style>
  <w:style w:type="paragraph" w:styleId="Revision">
    <w:name w:val="Revision"/>
    <w:hidden/>
    <w:uiPriority w:val="99"/>
    <w:semiHidden/>
    <w:rsid w:val="00F073F3"/>
    <w:pPr>
      <w:spacing w:after="0" w:line="240" w:lineRule="auto"/>
    </w:pPr>
    <w:rPr>
      <w:rFonts w:ascii="Verdana" w:eastAsia="Times New Roman" w:hAnsi="Verdana" w:cs="Times New Roman"/>
      <w:kern w:val="0"/>
      <w:sz w:val="16"/>
      <w:szCs w:val="16"/>
      <w:lang w:val="lt-LT"/>
      <w14:ligatures w14:val="none"/>
    </w:rPr>
  </w:style>
  <w:style w:type="character" w:styleId="EndnoteReference">
    <w:name w:val="endnote reference"/>
    <w:basedOn w:val="DefaultParagraphFont"/>
    <w:uiPriority w:val="99"/>
    <w:rsid w:val="00F073F3"/>
    <w:rPr>
      <w:rFonts w:ascii="Arial" w:hAnsi="Arial"/>
      <w:b w:val="0"/>
      <w:color w:val="2E3641" w:themeColor="text1"/>
      <w:spacing w:val="0"/>
      <w:position w:val="0"/>
      <w:sz w:val="22"/>
      <w:vertAlign w:val="superscript"/>
    </w:rPr>
  </w:style>
  <w:style w:type="table" w:styleId="TableList5">
    <w:name w:val="Table List 5"/>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Professional">
    <w:name w:val="Table Professional"/>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3">
    <w:name w:val="Table Simple 3"/>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numbering" w:customStyle="1" w:styleId="NoList1">
    <w:name w:val="No List1"/>
    <w:next w:val="NoList"/>
    <w:uiPriority w:val="99"/>
    <w:semiHidden/>
    <w:unhideWhenUsed/>
    <w:rsid w:val="00F073F3"/>
  </w:style>
  <w:style w:type="character" w:customStyle="1" w:styleId="Mention2">
    <w:name w:val="Mention2"/>
    <w:basedOn w:val="DefaultParagraphFont"/>
    <w:uiPriority w:val="99"/>
    <w:semiHidden/>
    <w:unhideWhenUsed/>
    <w:rsid w:val="00F073F3"/>
    <w:rPr>
      <w:rFonts w:ascii="Arial" w:hAnsi="Arial"/>
      <w:b w:val="0"/>
      <w:color w:val="2B579A"/>
      <w:spacing w:val="0"/>
      <w:position w:val="0"/>
      <w:sz w:val="22"/>
      <w:shd w:val="clear" w:color="auto" w:fill="E6E6E6"/>
    </w:rPr>
  </w:style>
  <w:style w:type="paragraph" w:styleId="TOC5">
    <w:name w:val="toc 5"/>
    <w:basedOn w:val="Normal"/>
    <w:next w:val="Normal"/>
    <w:autoRedefine/>
    <w:uiPriority w:val="39"/>
    <w:unhideWhenUsed/>
    <w:rsid w:val="00F073F3"/>
    <w:pPr>
      <w:spacing w:after="120" w:line="264" w:lineRule="auto"/>
      <w:ind w:left="720"/>
    </w:pPr>
    <w:rPr>
      <w:rFonts w:ascii="Nunito Sans" w:eastAsia="MS Mincho" w:hAnsi="Nunito Sans" w:cs="Times New Roman"/>
      <w:kern w:val="0"/>
      <w:sz w:val="20"/>
      <w:szCs w:val="20"/>
      <w:lang w:val="lt-LT" w:eastAsia="lt-LT" w:bidi="bo-CN"/>
      <w14:ligatures w14:val="none"/>
    </w:rPr>
  </w:style>
  <w:style w:type="paragraph" w:styleId="TOC6">
    <w:name w:val="toc 6"/>
    <w:basedOn w:val="Normal"/>
    <w:next w:val="Normal"/>
    <w:autoRedefine/>
    <w:uiPriority w:val="39"/>
    <w:unhideWhenUsed/>
    <w:rsid w:val="00F073F3"/>
    <w:pPr>
      <w:spacing w:after="120" w:line="264" w:lineRule="auto"/>
      <w:ind w:left="900"/>
    </w:pPr>
    <w:rPr>
      <w:rFonts w:ascii="Nunito Sans" w:eastAsia="MS Mincho" w:hAnsi="Nunito Sans" w:cs="Times New Roman"/>
      <w:kern w:val="0"/>
      <w:sz w:val="20"/>
      <w:szCs w:val="20"/>
      <w:lang w:val="lt-LT" w:eastAsia="lt-LT" w:bidi="bo-CN"/>
      <w14:ligatures w14:val="none"/>
    </w:rPr>
  </w:style>
  <w:style w:type="paragraph" w:styleId="TOC7">
    <w:name w:val="toc 7"/>
    <w:basedOn w:val="Normal"/>
    <w:next w:val="Normal"/>
    <w:autoRedefine/>
    <w:uiPriority w:val="39"/>
    <w:unhideWhenUsed/>
    <w:rsid w:val="00F073F3"/>
    <w:pPr>
      <w:spacing w:after="120" w:line="264" w:lineRule="auto"/>
      <w:ind w:left="1080"/>
    </w:pPr>
    <w:rPr>
      <w:rFonts w:ascii="Nunito Sans" w:eastAsia="MS Mincho" w:hAnsi="Nunito Sans" w:cs="Times New Roman"/>
      <w:kern w:val="0"/>
      <w:sz w:val="20"/>
      <w:szCs w:val="20"/>
      <w:lang w:val="lt-LT" w:eastAsia="lt-LT" w:bidi="bo-CN"/>
      <w14:ligatures w14:val="none"/>
    </w:rPr>
  </w:style>
  <w:style w:type="paragraph" w:styleId="TOC8">
    <w:name w:val="toc 8"/>
    <w:basedOn w:val="Normal"/>
    <w:next w:val="Normal"/>
    <w:autoRedefine/>
    <w:uiPriority w:val="39"/>
    <w:unhideWhenUsed/>
    <w:rsid w:val="00F073F3"/>
    <w:pPr>
      <w:spacing w:after="120" w:line="264" w:lineRule="auto"/>
      <w:ind w:left="1260"/>
    </w:pPr>
    <w:rPr>
      <w:rFonts w:ascii="Nunito Sans" w:eastAsia="MS Mincho" w:hAnsi="Nunito Sans" w:cs="Times New Roman"/>
      <w:kern w:val="0"/>
      <w:sz w:val="20"/>
      <w:szCs w:val="20"/>
      <w:lang w:val="lt-LT" w:eastAsia="lt-LT" w:bidi="bo-CN"/>
      <w14:ligatures w14:val="none"/>
    </w:rPr>
  </w:style>
  <w:style w:type="paragraph" w:styleId="TOC9">
    <w:name w:val="toc 9"/>
    <w:basedOn w:val="Normal"/>
    <w:next w:val="Normal"/>
    <w:autoRedefine/>
    <w:uiPriority w:val="39"/>
    <w:unhideWhenUsed/>
    <w:rsid w:val="00F073F3"/>
    <w:pPr>
      <w:spacing w:after="120" w:line="264" w:lineRule="auto"/>
      <w:ind w:left="1440"/>
    </w:pPr>
    <w:rPr>
      <w:rFonts w:ascii="Nunito Sans" w:eastAsia="MS Mincho" w:hAnsi="Nunito Sans" w:cs="Times New Roman"/>
      <w:kern w:val="0"/>
      <w:sz w:val="20"/>
      <w:szCs w:val="20"/>
      <w:lang w:val="lt-LT" w:eastAsia="lt-LT" w:bidi="bo-CN"/>
      <w14:ligatures w14:val="none"/>
    </w:rPr>
  </w:style>
  <w:style w:type="numbering" w:customStyle="1" w:styleId="CurrentList21">
    <w:name w:val="Current List21"/>
    <w:uiPriority w:val="99"/>
    <w:rsid w:val="00F073F3"/>
    <w:pPr>
      <w:numPr>
        <w:numId w:val="15"/>
      </w:numPr>
    </w:pPr>
  </w:style>
  <w:style w:type="numbering" w:customStyle="1" w:styleId="CurrentList31">
    <w:name w:val="Current List31"/>
    <w:uiPriority w:val="99"/>
    <w:rsid w:val="00F073F3"/>
    <w:pPr>
      <w:numPr>
        <w:numId w:val="16"/>
      </w:numPr>
    </w:pPr>
  </w:style>
  <w:style w:type="table" w:styleId="GridTable5Dark-Accent3">
    <w:name w:val="Grid Table 5 Dark Accent 3"/>
    <w:basedOn w:val="TableNormal"/>
    <w:uiPriority w:val="50"/>
    <w:rsid w:val="00F073F3"/>
    <w:pPr>
      <w:spacing w:after="0" w:line="240" w:lineRule="auto"/>
    </w:pPr>
    <w:rPr>
      <w:rFonts w:ascii="Verdana" w:eastAsia="Times New Roman" w:hAnsi="Verdana" w:cs="Times New Roman"/>
      <w:kern w:val="0"/>
      <w:sz w:val="20"/>
      <w:szCs w:val="20"/>
      <w:lang w:val="lt-LT" w:eastAsia="lt-LT" w:bidi="bo-CN"/>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1F1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667C"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667C"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667C"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667C" w:themeFill="accent3"/>
      </w:tcPr>
    </w:tblStylePr>
    <w:tblStylePr w:type="band1Vert">
      <w:tblPr/>
      <w:tcPr>
        <w:shd w:val="clear" w:color="auto" w:fill="64E3FF" w:themeFill="accent3" w:themeFillTint="66"/>
      </w:tcPr>
    </w:tblStylePr>
    <w:tblStylePr w:type="band1Horz">
      <w:tblPr/>
      <w:tcPr>
        <w:shd w:val="clear" w:color="auto" w:fill="64E3FF" w:themeFill="accent3" w:themeFillTint="66"/>
      </w:tcPr>
    </w:tblStylePr>
  </w:style>
  <w:style w:type="table" w:styleId="MediumList2-Accent1">
    <w:name w:val="Medium List 2 Accent 1"/>
    <w:basedOn w:val="TableNormal"/>
    <w:uiPriority w:val="66"/>
    <w:semiHidden/>
    <w:unhideWhenUsed/>
    <w:rsid w:val="00F073F3"/>
    <w:pPr>
      <w:spacing w:after="0" w:line="240" w:lineRule="auto"/>
    </w:pPr>
    <w:rPr>
      <w:rFonts w:asciiTheme="majorHAnsi" w:eastAsiaTheme="majorEastAsia" w:hAnsiTheme="majorHAnsi" w:cstheme="majorBidi"/>
      <w:color w:val="2E3641" w:themeColor="text1"/>
      <w:kern w:val="0"/>
      <w:sz w:val="20"/>
      <w:szCs w:val="20"/>
      <w:lang w:val="lt-LT" w:eastAsia="lt-LT" w:bidi="bo-CN"/>
      <w14:ligatures w14:val="none"/>
    </w:rPr>
    <w:tblPr>
      <w:tblStyleRowBandSize w:val="1"/>
      <w:tblStyleColBandSize w:val="1"/>
      <w:tblBorders>
        <w:top w:val="single" w:sz="8" w:space="0" w:color="00A071" w:themeColor="accent1"/>
        <w:left w:val="single" w:sz="8" w:space="0" w:color="00A071" w:themeColor="accent1"/>
        <w:bottom w:val="single" w:sz="8" w:space="0" w:color="00A071" w:themeColor="accent1"/>
        <w:right w:val="single" w:sz="8" w:space="0" w:color="00A071" w:themeColor="accent1"/>
      </w:tblBorders>
    </w:tblPr>
    <w:tblStylePr w:type="firstRow">
      <w:rPr>
        <w:sz w:val="24"/>
        <w:szCs w:val="24"/>
      </w:rPr>
      <w:tblPr/>
      <w:tcPr>
        <w:tcBorders>
          <w:top w:val="nil"/>
          <w:left w:val="nil"/>
          <w:bottom w:val="single" w:sz="24" w:space="0" w:color="00A071" w:themeColor="accent1"/>
          <w:right w:val="nil"/>
          <w:insideH w:val="nil"/>
          <w:insideV w:val="nil"/>
        </w:tcBorders>
        <w:shd w:val="clear" w:color="auto" w:fill="FFFFFF" w:themeFill="background1"/>
      </w:tcPr>
    </w:tblStylePr>
    <w:tblStylePr w:type="lastRow">
      <w:tblPr/>
      <w:tcPr>
        <w:tcBorders>
          <w:top w:val="single" w:sz="8" w:space="0" w:color="00A07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071" w:themeColor="accent1"/>
          <w:insideH w:val="nil"/>
          <w:insideV w:val="nil"/>
        </w:tcBorders>
        <w:shd w:val="clear" w:color="auto" w:fill="FFFFFF" w:themeFill="background1"/>
      </w:tcPr>
    </w:tblStylePr>
    <w:tblStylePr w:type="lastCol">
      <w:tblPr/>
      <w:tcPr>
        <w:tcBorders>
          <w:top w:val="nil"/>
          <w:left w:val="single" w:sz="8" w:space="0" w:color="00A07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top w:val="nil"/>
          <w:bottom w:val="nil"/>
          <w:insideH w:val="nil"/>
          <w:insideV w:val="nil"/>
        </w:tcBorders>
        <w:shd w:val="clear" w:color="auto" w:fill="A8FFE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1">
    <w:name w:val="Light Shading Accent 1"/>
    <w:basedOn w:val="TableNormal"/>
    <w:uiPriority w:val="60"/>
    <w:semiHidden/>
    <w:unhideWhenUsed/>
    <w:rsid w:val="00F073F3"/>
    <w:pPr>
      <w:spacing w:after="0" w:line="240" w:lineRule="auto"/>
    </w:pPr>
    <w:rPr>
      <w:rFonts w:ascii="Verdana" w:eastAsia="Times New Roman" w:hAnsi="Verdana" w:cs="Times New Roman"/>
      <w:color w:val="007754" w:themeColor="accent1" w:themeShade="BF"/>
      <w:kern w:val="0"/>
      <w:sz w:val="20"/>
      <w:szCs w:val="20"/>
      <w:lang w:val="lt-LT" w:eastAsia="lt-LT" w:bidi="bo-CN"/>
      <w14:ligatures w14:val="none"/>
    </w:rPr>
    <w:tblPr>
      <w:tblStyleRowBandSize w:val="1"/>
      <w:tblStyleColBandSize w:val="1"/>
      <w:tblBorders>
        <w:top w:val="single" w:sz="8" w:space="0" w:color="00A071" w:themeColor="accent1"/>
        <w:bottom w:val="single" w:sz="8" w:space="0" w:color="00A071" w:themeColor="accent1"/>
      </w:tblBorders>
    </w:tblPr>
    <w:tblStylePr w:type="fir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la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left w:val="nil"/>
          <w:right w:val="nil"/>
          <w:insideH w:val="nil"/>
          <w:insideV w:val="nil"/>
        </w:tcBorders>
        <w:shd w:val="clear" w:color="auto" w:fill="A8FFE5" w:themeFill="accent1" w:themeFillTint="3F"/>
      </w:tcPr>
    </w:tblStylePr>
  </w:style>
  <w:style w:type="table" w:customStyle="1" w:styleId="TableEPSOGletnele1">
    <w:name w:val="Table EPSOG letnele 1"/>
    <w:basedOn w:val="TableNormal"/>
    <w:uiPriority w:val="99"/>
    <w:rsid w:val="00F33E62"/>
    <w:pPr>
      <w:spacing w:after="120" w:line="264" w:lineRule="auto"/>
    </w:pPr>
    <w:rPr>
      <w:rFonts w:eastAsia="MS Mincho" w:cs="Times New Roman"/>
      <w:color w:val="2E3641" w:themeColor="text1"/>
      <w:kern w:val="0"/>
      <w:sz w:val="16"/>
      <w:szCs w:val="20"/>
      <w:lang w:val="lt-LT" w:eastAsia="lt-LT" w:bidi="bo-CN"/>
      <w14:ligatures w14:val="none"/>
    </w:rPr>
    <w:tblPr>
      <w:tblBorders>
        <w:top w:val="single" w:sz="4" w:space="0" w:color="D7EEDB"/>
        <w:bottom w:val="single" w:sz="4" w:space="0" w:color="D7EEDB"/>
        <w:insideH w:val="single" w:sz="4" w:space="0" w:color="D7EEDB"/>
      </w:tblBorders>
    </w:tblPr>
    <w:tcPr>
      <w:shd w:val="clear" w:color="auto" w:fill="FFFFFF"/>
      <w:vAlign w:val="center"/>
    </w:tcPr>
    <w:tblStylePr w:type="firstRow">
      <w:rPr>
        <w:rFonts w:asciiTheme="minorHAnsi" w:hAnsiTheme="minorHAnsi"/>
        <w:b/>
        <w:i w:val="0"/>
        <w:color w:val="00A071" w:themeColor="accent1"/>
        <w:sz w:val="16"/>
      </w:rPr>
      <w:tblPr/>
      <w:tcPr>
        <w:tcBorders>
          <w:top w:val="single" w:sz="12" w:space="0" w:color="00A071" w:themeColor="accent1"/>
        </w:tcBorders>
        <w:shd w:val="clear" w:color="auto" w:fill="D6EDDA" w:themeFill="background2"/>
      </w:tcPr>
    </w:tblStylePr>
    <w:tblStylePr w:type="lastRow">
      <w:tblPr/>
      <w:tcPr>
        <w:tcBorders>
          <w:top w:val="nil"/>
          <w:left w:val="nil"/>
          <w:bottom w:val="dotted" w:sz="2" w:space="0" w:color="85BC28"/>
          <w:right w:val="nil"/>
          <w:insideH w:val="nil"/>
          <w:insideV w:val="nil"/>
          <w:tl2br w:val="nil"/>
          <w:tr2bl w:val="nil"/>
        </w:tcBorders>
      </w:tcPr>
    </w:tblStylePr>
  </w:style>
  <w:style w:type="numbering" w:customStyle="1" w:styleId="CurrentList5">
    <w:name w:val="Current List5"/>
    <w:uiPriority w:val="99"/>
    <w:rsid w:val="00F073F3"/>
    <w:pPr>
      <w:numPr>
        <w:numId w:val="17"/>
      </w:numPr>
    </w:pPr>
  </w:style>
  <w:style w:type="numbering" w:customStyle="1" w:styleId="CurrentList6">
    <w:name w:val="Current List6"/>
    <w:uiPriority w:val="99"/>
    <w:rsid w:val="00F073F3"/>
    <w:pPr>
      <w:numPr>
        <w:numId w:val="18"/>
      </w:numPr>
    </w:pPr>
  </w:style>
  <w:style w:type="numbering" w:customStyle="1" w:styleId="CurrentList7">
    <w:name w:val="Current List7"/>
    <w:uiPriority w:val="99"/>
    <w:rsid w:val="00F073F3"/>
    <w:pPr>
      <w:numPr>
        <w:numId w:val="19"/>
      </w:numPr>
    </w:pPr>
  </w:style>
  <w:style w:type="numbering" w:customStyle="1" w:styleId="CurrentList8">
    <w:name w:val="Current List8"/>
    <w:uiPriority w:val="99"/>
    <w:rsid w:val="00F073F3"/>
    <w:pPr>
      <w:numPr>
        <w:numId w:val="20"/>
      </w:numPr>
    </w:pPr>
  </w:style>
  <w:style w:type="numbering" w:customStyle="1" w:styleId="CurrentList9">
    <w:name w:val="Current List9"/>
    <w:uiPriority w:val="99"/>
    <w:rsid w:val="00F073F3"/>
    <w:pPr>
      <w:numPr>
        <w:numId w:val="21"/>
      </w:numPr>
    </w:pPr>
  </w:style>
  <w:style w:type="numbering" w:customStyle="1" w:styleId="CurrentList10">
    <w:name w:val="Current List10"/>
    <w:uiPriority w:val="99"/>
    <w:rsid w:val="00F073F3"/>
    <w:pPr>
      <w:numPr>
        <w:numId w:val="22"/>
      </w:numPr>
    </w:pPr>
  </w:style>
  <w:style w:type="numbering" w:customStyle="1" w:styleId="CurrentList12">
    <w:name w:val="Current List12"/>
    <w:uiPriority w:val="99"/>
    <w:rsid w:val="00F073F3"/>
    <w:pPr>
      <w:numPr>
        <w:numId w:val="23"/>
      </w:numPr>
    </w:pPr>
  </w:style>
  <w:style w:type="numbering" w:customStyle="1" w:styleId="CurrentList13">
    <w:name w:val="Current List13"/>
    <w:uiPriority w:val="99"/>
    <w:rsid w:val="00F073F3"/>
    <w:pPr>
      <w:numPr>
        <w:numId w:val="24"/>
      </w:numPr>
    </w:pPr>
  </w:style>
  <w:style w:type="numbering" w:customStyle="1" w:styleId="CurrentList14">
    <w:name w:val="Current List14"/>
    <w:uiPriority w:val="99"/>
    <w:rsid w:val="00F073F3"/>
    <w:pPr>
      <w:numPr>
        <w:numId w:val="25"/>
      </w:numPr>
    </w:pPr>
  </w:style>
  <w:style w:type="numbering" w:customStyle="1" w:styleId="CurrentList15">
    <w:name w:val="Current List15"/>
    <w:uiPriority w:val="99"/>
    <w:rsid w:val="00F073F3"/>
    <w:pPr>
      <w:numPr>
        <w:numId w:val="26"/>
      </w:numPr>
    </w:pPr>
  </w:style>
  <w:style w:type="numbering" w:customStyle="1" w:styleId="CurrentList16">
    <w:name w:val="Current List16"/>
    <w:uiPriority w:val="99"/>
    <w:rsid w:val="00F073F3"/>
    <w:pPr>
      <w:numPr>
        <w:numId w:val="27"/>
      </w:numPr>
    </w:pPr>
  </w:style>
  <w:style w:type="numbering" w:customStyle="1" w:styleId="CurrentList17">
    <w:name w:val="Current List17"/>
    <w:uiPriority w:val="99"/>
    <w:rsid w:val="00F073F3"/>
    <w:pPr>
      <w:numPr>
        <w:numId w:val="28"/>
      </w:numPr>
    </w:pPr>
  </w:style>
  <w:style w:type="numbering" w:customStyle="1" w:styleId="CurrentList18">
    <w:name w:val="Current List18"/>
    <w:uiPriority w:val="99"/>
    <w:rsid w:val="00F073F3"/>
    <w:pPr>
      <w:numPr>
        <w:numId w:val="29"/>
      </w:numPr>
    </w:pPr>
  </w:style>
  <w:style w:type="numbering" w:customStyle="1" w:styleId="CurrentList19">
    <w:name w:val="Current List19"/>
    <w:uiPriority w:val="99"/>
    <w:rsid w:val="00F073F3"/>
    <w:pPr>
      <w:numPr>
        <w:numId w:val="30"/>
      </w:numPr>
    </w:pPr>
  </w:style>
  <w:style w:type="numbering" w:customStyle="1" w:styleId="CurrentList20">
    <w:name w:val="Current List20"/>
    <w:uiPriority w:val="99"/>
    <w:rsid w:val="00F073F3"/>
    <w:pPr>
      <w:numPr>
        <w:numId w:val="31"/>
      </w:numPr>
    </w:pPr>
  </w:style>
  <w:style w:type="numbering" w:customStyle="1" w:styleId="CurrentList22">
    <w:name w:val="Current List22"/>
    <w:uiPriority w:val="99"/>
    <w:rsid w:val="00F073F3"/>
    <w:pPr>
      <w:numPr>
        <w:numId w:val="32"/>
      </w:numPr>
    </w:pPr>
  </w:style>
  <w:style w:type="numbering" w:customStyle="1" w:styleId="CurrentList23">
    <w:name w:val="Current List23"/>
    <w:uiPriority w:val="99"/>
    <w:rsid w:val="00F073F3"/>
    <w:pPr>
      <w:numPr>
        <w:numId w:val="33"/>
      </w:numPr>
    </w:pPr>
  </w:style>
  <w:style w:type="numbering" w:customStyle="1" w:styleId="CurrentList24">
    <w:name w:val="Current List24"/>
    <w:uiPriority w:val="99"/>
    <w:rsid w:val="00F073F3"/>
    <w:pPr>
      <w:numPr>
        <w:numId w:val="34"/>
      </w:numPr>
    </w:pPr>
  </w:style>
  <w:style w:type="numbering" w:customStyle="1" w:styleId="CurrentList25">
    <w:name w:val="Current List25"/>
    <w:uiPriority w:val="99"/>
    <w:rsid w:val="00F073F3"/>
    <w:pPr>
      <w:numPr>
        <w:numId w:val="35"/>
      </w:numPr>
    </w:pPr>
  </w:style>
  <w:style w:type="numbering" w:customStyle="1" w:styleId="CurrentList26">
    <w:name w:val="Current List26"/>
    <w:uiPriority w:val="99"/>
    <w:rsid w:val="00F073F3"/>
    <w:pPr>
      <w:numPr>
        <w:numId w:val="36"/>
      </w:numPr>
    </w:pPr>
  </w:style>
  <w:style w:type="numbering" w:customStyle="1" w:styleId="CurrentList27">
    <w:name w:val="Current List27"/>
    <w:uiPriority w:val="99"/>
    <w:rsid w:val="00F073F3"/>
    <w:pPr>
      <w:numPr>
        <w:numId w:val="37"/>
      </w:numPr>
    </w:pPr>
  </w:style>
  <w:style w:type="numbering" w:customStyle="1" w:styleId="CurrentList28">
    <w:name w:val="Current List28"/>
    <w:uiPriority w:val="99"/>
    <w:rsid w:val="00F073F3"/>
    <w:pPr>
      <w:numPr>
        <w:numId w:val="38"/>
      </w:numPr>
    </w:pPr>
  </w:style>
  <w:style w:type="numbering" w:customStyle="1" w:styleId="CurrentList29">
    <w:name w:val="Current List29"/>
    <w:uiPriority w:val="99"/>
    <w:rsid w:val="00F073F3"/>
    <w:pPr>
      <w:numPr>
        <w:numId w:val="39"/>
      </w:numPr>
    </w:pPr>
  </w:style>
  <w:style w:type="numbering" w:customStyle="1" w:styleId="CurrentList30">
    <w:name w:val="Current List30"/>
    <w:uiPriority w:val="99"/>
    <w:rsid w:val="00F073F3"/>
    <w:pPr>
      <w:numPr>
        <w:numId w:val="40"/>
      </w:numPr>
    </w:pPr>
  </w:style>
  <w:style w:type="numbering" w:customStyle="1" w:styleId="CurrentList32">
    <w:name w:val="Current List32"/>
    <w:uiPriority w:val="99"/>
    <w:rsid w:val="00F073F3"/>
    <w:pPr>
      <w:numPr>
        <w:numId w:val="41"/>
      </w:numPr>
    </w:pPr>
  </w:style>
  <w:style w:type="numbering" w:customStyle="1" w:styleId="CurrentList33">
    <w:name w:val="Current List33"/>
    <w:uiPriority w:val="99"/>
    <w:rsid w:val="00F073F3"/>
    <w:pPr>
      <w:numPr>
        <w:numId w:val="42"/>
      </w:numPr>
    </w:pPr>
  </w:style>
  <w:style w:type="table" w:styleId="GridTable1Light-Accent3">
    <w:name w:val="Grid Table 1 Light Accent 3"/>
    <w:basedOn w:val="TableNormal"/>
    <w:uiPriority w:val="46"/>
    <w:rsid w:val="002E3292"/>
    <w:pPr>
      <w:spacing w:after="0" w:line="240" w:lineRule="auto"/>
    </w:pPr>
    <w:tblPr>
      <w:tblStyleRowBandSize w:val="1"/>
      <w:tblStyleColBandSize w:val="1"/>
      <w:tblBorders>
        <w:top w:val="single" w:sz="4" w:space="0" w:color="64E3FF" w:themeColor="accent3" w:themeTint="66"/>
        <w:left w:val="single" w:sz="4" w:space="0" w:color="64E3FF" w:themeColor="accent3" w:themeTint="66"/>
        <w:bottom w:val="single" w:sz="4" w:space="0" w:color="64E3FF" w:themeColor="accent3" w:themeTint="66"/>
        <w:right w:val="single" w:sz="4" w:space="0" w:color="64E3FF" w:themeColor="accent3" w:themeTint="66"/>
        <w:insideH w:val="single" w:sz="4" w:space="0" w:color="64E3FF" w:themeColor="accent3" w:themeTint="66"/>
        <w:insideV w:val="single" w:sz="4" w:space="0" w:color="64E3FF" w:themeColor="accent3" w:themeTint="66"/>
      </w:tblBorders>
    </w:tblPr>
    <w:tblStylePr w:type="firstRow">
      <w:rPr>
        <w:b/>
        <w:bCs/>
      </w:rPr>
      <w:tblPr/>
      <w:tcPr>
        <w:tcBorders>
          <w:bottom w:val="single" w:sz="12" w:space="0" w:color="17D5FF" w:themeColor="accent3" w:themeTint="99"/>
        </w:tcBorders>
      </w:tcPr>
    </w:tblStylePr>
    <w:tblStylePr w:type="lastRow">
      <w:rPr>
        <w:b/>
        <w:bCs/>
      </w:rPr>
      <w:tblPr/>
      <w:tcPr>
        <w:tcBorders>
          <w:top w:val="double" w:sz="2" w:space="0" w:color="17D5FF" w:themeColor="accent3" w:themeTint="99"/>
        </w:tcBorders>
      </w:tcPr>
    </w:tblStylePr>
    <w:tblStylePr w:type="firstCol">
      <w:rPr>
        <w:b/>
        <w:bCs/>
      </w:rPr>
    </w:tblStylePr>
    <w:tblStylePr w:type="lastCol">
      <w:rPr>
        <w:b/>
        <w:bCs/>
      </w:rPr>
    </w:tblStylePr>
  </w:style>
  <w:style w:type="paragraph" w:styleId="Header">
    <w:name w:val="header"/>
    <w:basedOn w:val="Normal"/>
    <w:link w:val="HeaderChar"/>
    <w:unhideWhenUsed/>
    <w:rsid w:val="00166184"/>
    <w:pPr>
      <w:tabs>
        <w:tab w:val="center" w:pos="4513"/>
        <w:tab w:val="right" w:pos="9026"/>
      </w:tabs>
      <w:spacing w:before="360"/>
    </w:pPr>
    <w:rPr>
      <w:b/>
      <w:bCs/>
    </w:rPr>
  </w:style>
  <w:style w:type="character" w:customStyle="1" w:styleId="HeaderChar">
    <w:name w:val="Header Char"/>
    <w:basedOn w:val="DefaultParagraphFont"/>
    <w:link w:val="Header"/>
    <w:rsid w:val="00166184"/>
    <w:rPr>
      <w:rFonts w:ascii="Arial" w:hAnsi="Arial"/>
      <w:b/>
      <w:bCs/>
      <w:color w:val="000000"/>
      <w:sz w:val="22"/>
    </w:rPr>
  </w:style>
  <w:style w:type="table" w:styleId="GridTable1Light-Accent5">
    <w:name w:val="Grid Table 1 Light Accent 5"/>
    <w:basedOn w:val="TableNormal"/>
    <w:uiPriority w:val="46"/>
    <w:rsid w:val="009134CF"/>
    <w:pPr>
      <w:spacing w:after="0" w:line="240" w:lineRule="auto"/>
    </w:pPr>
    <w:tblPr>
      <w:tblStyleRowBandSize w:val="1"/>
      <w:tblStyleColBandSize w:val="1"/>
      <w:tblBorders>
        <w:top w:val="single" w:sz="4" w:space="0" w:color="B0DCB7" w:themeColor="accent5" w:themeTint="66"/>
        <w:left w:val="single" w:sz="4" w:space="0" w:color="B0DCB7" w:themeColor="accent5" w:themeTint="66"/>
        <w:bottom w:val="single" w:sz="4" w:space="0" w:color="B0DCB7" w:themeColor="accent5" w:themeTint="66"/>
        <w:right w:val="single" w:sz="4" w:space="0" w:color="B0DCB7" w:themeColor="accent5" w:themeTint="66"/>
        <w:insideH w:val="single" w:sz="4" w:space="0" w:color="B0DCB7" w:themeColor="accent5" w:themeTint="66"/>
        <w:insideV w:val="single" w:sz="4" w:space="0" w:color="B0DCB7" w:themeColor="accent5" w:themeTint="66"/>
      </w:tblBorders>
    </w:tblPr>
    <w:tblStylePr w:type="firstRow">
      <w:rPr>
        <w:b/>
        <w:bCs/>
      </w:rPr>
      <w:tblPr/>
      <w:tcPr>
        <w:tcBorders>
          <w:bottom w:val="single" w:sz="12" w:space="0" w:color="88CB93" w:themeColor="accent5" w:themeTint="99"/>
        </w:tcBorders>
      </w:tcPr>
    </w:tblStylePr>
    <w:tblStylePr w:type="lastRow">
      <w:rPr>
        <w:b/>
        <w:bCs/>
      </w:rPr>
      <w:tblPr/>
      <w:tcPr>
        <w:tcBorders>
          <w:top w:val="double" w:sz="2" w:space="0" w:color="88CB93" w:themeColor="accent5" w:themeTint="99"/>
        </w:tcBorders>
      </w:tcPr>
    </w:tblStylePr>
    <w:tblStylePr w:type="firstCol">
      <w:rPr>
        <w:b/>
        <w:bCs/>
      </w:rPr>
    </w:tblStylePr>
    <w:tblStylePr w:type="lastCol">
      <w:rPr>
        <w:b/>
        <w:bCs/>
      </w:rPr>
    </w:tblStylePr>
  </w:style>
  <w:style w:type="paragraph" w:customStyle="1" w:styleId="TableNormal1">
    <w:name w:val="Table Normal1"/>
    <w:basedOn w:val="Normal"/>
    <w:qFormat/>
    <w:rsid w:val="00F33E62"/>
    <w:pPr>
      <w:spacing w:before="20" w:after="20" w:line="216" w:lineRule="auto"/>
    </w:pPr>
    <w:rPr>
      <w:rFonts w:eastAsia="MS Mincho" w:cs="Times New Roman"/>
      <w:kern w:val="0"/>
      <w:sz w:val="16"/>
      <w:szCs w:val="20"/>
      <w:lang w:val="lt-LT" w:eastAsia="lt-LT" w:bidi="bo-CN"/>
      <w14:ligatures w14:val="none"/>
    </w:rPr>
  </w:style>
  <w:style w:type="character" w:styleId="Strong">
    <w:name w:val="Strong"/>
    <w:basedOn w:val="DefaultParagraphFont"/>
    <w:uiPriority w:val="22"/>
    <w:qFormat/>
    <w:rsid w:val="0005479A"/>
    <w:rPr>
      <w:rFonts w:asciiTheme="minorHAnsi" w:hAnsiTheme="minorHAnsi"/>
      <w:b/>
      <w:bCs/>
      <w:color w:val="2E3641" w:themeColor="text1"/>
      <w:spacing w:val="0"/>
      <w:position w:val="0"/>
      <w:sz w:val="18"/>
    </w:rPr>
  </w:style>
  <w:style w:type="paragraph" w:styleId="CommentText">
    <w:name w:val="annotation text"/>
    <w:basedOn w:val="BodyTextIndent3"/>
    <w:link w:val="CommentTextChar"/>
    <w:unhideWhenUsed/>
    <w:rsid w:val="00D75788"/>
  </w:style>
  <w:style w:type="character" w:customStyle="1" w:styleId="CommentTextChar">
    <w:name w:val="Comment Text Char"/>
    <w:basedOn w:val="DefaultParagraphFont"/>
    <w:link w:val="CommentText"/>
    <w:rsid w:val="00D75788"/>
    <w:rPr>
      <w:rFonts w:ascii="Arial" w:hAnsi="Arial" w:cs="Prompt"/>
      <w:color w:val="000000"/>
      <w:kern w:val="0"/>
      <w:sz w:val="22"/>
      <w:lang w:val="lt-LT"/>
      <w14:ligatures w14:val="none"/>
    </w:rPr>
  </w:style>
  <w:style w:type="paragraph" w:styleId="CommentSubject">
    <w:name w:val="annotation subject"/>
    <w:basedOn w:val="CommentText"/>
    <w:next w:val="CommentText"/>
    <w:link w:val="CommentSubjectChar"/>
    <w:uiPriority w:val="99"/>
    <w:unhideWhenUsed/>
    <w:rsid w:val="0005479A"/>
    <w:rPr>
      <w:b/>
      <w:bCs/>
    </w:rPr>
  </w:style>
  <w:style w:type="character" w:customStyle="1" w:styleId="CommentSubjectChar">
    <w:name w:val="Comment Subject Char"/>
    <w:basedOn w:val="CommentTextChar"/>
    <w:link w:val="CommentSubject"/>
    <w:uiPriority w:val="99"/>
    <w:rsid w:val="0005479A"/>
    <w:rPr>
      <w:rFonts w:ascii="Arial" w:hAnsi="Arial" w:cs="Prompt"/>
      <w:b/>
      <w:bCs/>
      <w:color w:val="2E3641" w:themeColor="text1"/>
      <w:spacing w:val="0"/>
      <w:kern w:val="0"/>
      <w:position w:val="0"/>
      <w:sz w:val="20"/>
      <w:szCs w:val="20"/>
      <w:lang w:val="lt-LT"/>
      <w14:ligatures w14:val="none"/>
    </w:rPr>
  </w:style>
  <w:style w:type="paragraph" w:customStyle="1" w:styleId="NormalHeader">
    <w:name w:val="Normal Header"/>
    <w:basedOn w:val="Normal"/>
    <w:qFormat/>
    <w:rsid w:val="00050671"/>
    <w:pPr>
      <w:spacing w:before="160" w:after="80"/>
    </w:pPr>
    <w:rPr>
      <w:b/>
      <w:bCs/>
      <w:szCs w:val="20"/>
    </w:rPr>
  </w:style>
  <w:style w:type="paragraph" w:styleId="List">
    <w:name w:val="List"/>
    <w:basedOn w:val="Normal"/>
    <w:uiPriority w:val="99"/>
    <w:unhideWhenUsed/>
    <w:rsid w:val="00B52D45"/>
    <w:pPr>
      <w:ind w:left="283" w:hanging="283"/>
      <w:contextualSpacing/>
    </w:pPr>
  </w:style>
  <w:style w:type="paragraph" w:styleId="List2">
    <w:name w:val="List 2"/>
    <w:basedOn w:val="Normal"/>
    <w:uiPriority w:val="99"/>
    <w:unhideWhenUsed/>
    <w:rsid w:val="00B52D45"/>
    <w:pPr>
      <w:ind w:left="566" w:hanging="283"/>
      <w:contextualSpacing/>
    </w:pPr>
  </w:style>
  <w:style w:type="paragraph" w:customStyle="1" w:styleId="Pastraipa">
    <w:name w:val="Pastraipa"/>
    <w:basedOn w:val="Normal"/>
    <w:qFormat/>
    <w:rsid w:val="00D75788"/>
    <w:pPr>
      <w:spacing w:before="280"/>
      <w:ind w:firstLine="567"/>
      <w:jc w:val="both"/>
    </w:pPr>
    <w:rPr>
      <w:rFonts w:cs="Prompt"/>
      <w:kern w:val="0"/>
      <w:lang w:val="lt-LT"/>
      <w14:ligatures w14:val="none"/>
    </w:rPr>
  </w:style>
  <w:style w:type="table" w:customStyle="1" w:styleId="Style1">
    <w:name w:val="Style1"/>
    <w:basedOn w:val="TableNormal"/>
    <w:uiPriority w:val="99"/>
    <w:rsid w:val="00D45FA1"/>
    <w:pPr>
      <w:spacing w:after="0" w:line="240" w:lineRule="auto"/>
    </w:pPr>
    <w:tblPr>
      <w:tblCellMar>
        <w:left w:w="0" w:type="dxa"/>
        <w:right w:w="0" w:type="dxa"/>
      </w:tblCellMar>
    </w:tblPr>
  </w:style>
  <w:style w:type="table" w:styleId="GridTable1Light">
    <w:name w:val="Grid Table 1 Light"/>
    <w:basedOn w:val="TableNormal"/>
    <w:uiPriority w:val="46"/>
    <w:rsid w:val="00255695"/>
    <w:pPr>
      <w:spacing w:after="0" w:line="240" w:lineRule="auto"/>
    </w:pPr>
    <w:tblPr>
      <w:tblStyleRowBandSize w:val="1"/>
      <w:tblStyleColBandSize w:val="1"/>
      <w:tblBorders>
        <w:top w:val="single" w:sz="4" w:space="0" w:color="A1ACBC" w:themeColor="text1" w:themeTint="66"/>
        <w:left w:val="single" w:sz="4" w:space="0" w:color="A1ACBC" w:themeColor="text1" w:themeTint="66"/>
        <w:bottom w:val="single" w:sz="4" w:space="0" w:color="A1ACBC" w:themeColor="text1" w:themeTint="66"/>
        <w:right w:val="single" w:sz="4" w:space="0" w:color="A1ACBC" w:themeColor="text1" w:themeTint="66"/>
        <w:insideH w:val="single" w:sz="4" w:space="0" w:color="A1ACBC" w:themeColor="text1" w:themeTint="66"/>
        <w:insideV w:val="single" w:sz="4" w:space="0" w:color="A1ACBC" w:themeColor="text1" w:themeTint="66"/>
      </w:tblBorders>
    </w:tblPr>
    <w:tblStylePr w:type="firstRow">
      <w:rPr>
        <w:b/>
        <w:bCs/>
      </w:rPr>
      <w:tblPr/>
      <w:tcPr>
        <w:tcBorders>
          <w:bottom w:val="single" w:sz="12" w:space="0" w:color="72839B" w:themeColor="text1" w:themeTint="99"/>
        </w:tcBorders>
      </w:tcPr>
    </w:tblStylePr>
    <w:tblStylePr w:type="lastRow">
      <w:rPr>
        <w:b/>
        <w:bCs/>
      </w:rPr>
      <w:tblPr/>
      <w:tcPr>
        <w:tcBorders>
          <w:top w:val="double" w:sz="2" w:space="0" w:color="72839B" w:themeColor="text1" w:themeTint="99"/>
        </w:tcBorders>
      </w:tcPr>
    </w:tblStylePr>
    <w:tblStylePr w:type="firstCol">
      <w:rPr>
        <w:b/>
        <w:bCs/>
      </w:rPr>
    </w:tblStylePr>
    <w:tblStylePr w:type="lastCol">
      <w:rPr>
        <w:b/>
        <w:bCs/>
      </w:rPr>
    </w:tblStylePr>
  </w:style>
  <w:style w:type="paragraph" w:customStyle="1" w:styleId="NormalBold">
    <w:name w:val="Normal Bold"/>
    <w:basedOn w:val="Normal"/>
    <w:qFormat/>
    <w:rsid w:val="00695004"/>
    <w:rPr>
      <w:b/>
    </w:rPr>
  </w:style>
  <w:style w:type="paragraph" w:styleId="BodyText">
    <w:name w:val="Body Text"/>
    <w:basedOn w:val="Pastraipa"/>
    <w:link w:val="BodyTextChar"/>
    <w:unhideWhenUsed/>
    <w:rsid w:val="00D75788"/>
  </w:style>
  <w:style w:type="character" w:customStyle="1" w:styleId="BodyTextChar">
    <w:name w:val="Body Text Char"/>
    <w:basedOn w:val="DefaultParagraphFont"/>
    <w:link w:val="BodyText"/>
    <w:rsid w:val="00D75788"/>
    <w:rPr>
      <w:rFonts w:ascii="Arial" w:hAnsi="Arial" w:cs="Prompt"/>
      <w:color w:val="000000"/>
      <w:kern w:val="0"/>
      <w:sz w:val="22"/>
      <w:lang w:val="lt-LT"/>
      <w14:ligatures w14:val="none"/>
    </w:rPr>
  </w:style>
  <w:style w:type="paragraph" w:styleId="BodyText2">
    <w:name w:val="Body Text 2"/>
    <w:basedOn w:val="BodyText"/>
    <w:link w:val="BodyText2Char"/>
    <w:unhideWhenUsed/>
    <w:rsid w:val="00D75788"/>
  </w:style>
  <w:style w:type="character" w:customStyle="1" w:styleId="BodyText2Char">
    <w:name w:val="Body Text 2 Char"/>
    <w:basedOn w:val="DefaultParagraphFont"/>
    <w:link w:val="BodyText2"/>
    <w:rsid w:val="00D75788"/>
    <w:rPr>
      <w:rFonts w:ascii="Arial" w:hAnsi="Arial" w:cs="Prompt"/>
      <w:color w:val="000000"/>
      <w:kern w:val="0"/>
      <w:sz w:val="22"/>
      <w:lang w:val="lt-LT"/>
      <w14:ligatures w14:val="none"/>
    </w:rPr>
  </w:style>
  <w:style w:type="paragraph" w:styleId="BodyText3">
    <w:name w:val="Body Text 3"/>
    <w:basedOn w:val="BodyText2"/>
    <w:link w:val="BodyText3Char"/>
    <w:unhideWhenUsed/>
    <w:rsid w:val="00D75788"/>
  </w:style>
  <w:style w:type="character" w:customStyle="1" w:styleId="BodyText3Char">
    <w:name w:val="Body Text 3 Char"/>
    <w:basedOn w:val="DefaultParagraphFont"/>
    <w:link w:val="BodyText3"/>
    <w:rsid w:val="00D75788"/>
    <w:rPr>
      <w:rFonts w:ascii="Arial" w:hAnsi="Arial" w:cs="Prompt"/>
      <w:color w:val="000000"/>
      <w:kern w:val="0"/>
      <w:sz w:val="22"/>
      <w:lang w:val="lt-LT"/>
      <w14:ligatures w14:val="none"/>
    </w:rPr>
  </w:style>
  <w:style w:type="paragraph" w:styleId="BodyTextIndent">
    <w:name w:val="Body Text Indent"/>
    <w:basedOn w:val="BodyText3"/>
    <w:link w:val="BodyTextIndentChar"/>
    <w:unhideWhenUsed/>
    <w:rsid w:val="00D75788"/>
  </w:style>
  <w:style w:type="character" w:customStyle="1" w:styleId="BodyTextIndentChar">
    <w:name w:val="Body Text Indent Char"/>
    <w:basedOn w:val="DefaultParagraphFont"/>
    <w:link w:val="BodyTextIndent"/>
    <w:rsid w:val="00D75788"/>
    <w:rPr>
      <w:rFonts w:ascii="Arial" w:hAnsi="Arial" w:cs="Prompt"/>
      <w:color w:val="000000"/>
      <w:kern w:val="0"/>
      <w:sz w:val="22"/>
      <w:lang w:val="lt-LT"/>
      <w14:ligatures w14:val="none"/>
    </w:rPr>
  </w:style>
  <w:style w:type="paragraph" w:styleId="BodyTextIndent2">
    <w:name w:val="Body Text Indent 2"/>
    <w:basedOn w:val="BodyTextIndent"/>
    <w:link w:val="BodyTextIndent2Char"/>
    <w:unhideWhenUsed/>
    <w:rsid w:val="00D75788"/>
  </w:style>
  <w:style w:type="character" w:customStyle="1" w:styleId="BodyTextIndent2Char">
    <w:name w:val="Body Text Indent 2 Char"/>
    <w:basedOn w:val="DefaultParagraphFont"/>
    <w:link w:val="BodyTextIndent2"/>
    <w:rsid w:val="00D75788"/>
    <w:rPr>
      <w:rFonts w:ascii="Arial" w:hAnsi="Arial" w:cs="Prompt"/>
      <w:color w:val="000000"/>
      <w:kern w:val="0"/>
      <w:sz w:val="22"/>
      <w:lang w:val="lt-LT"/>
      <w14:ligatures w14:val="none"/>
    </w:rPr>
  </w:style>
  <w:style w:type="paragraph" w:styleId="BodyTextIndent3">
    <w:name w:val="Body Text Indent 3"/>
    <w:basedOn w:val="BodyTextIndent2"/>
    <w:link w:val="BodyTextIndent3Char"/>
    <w:unhideWhenUsed/>
    <w:rsid w:val="00D75788"/>
  </w:style>
  <w:style w:type="character" w:customStyle="1" w:styleId="BodyTextIndent3Char">
    <w:name w:val="Body Text Indent 3 Char"/>
    <w:basedOn w:val="DefaultParagraphFont"/>
    <w:link w:val="BodyTextIndent3"/>
    <w:rsid w:val="00D75788"/>
    <w:rPr>
      <w:rFonts w:ascii="Arial" w:hAnsi="Arial" w:cs="Prompt"/>
      <w:color w:val="000000"/>
      <w:kern w:val="0"/>
      <w:sz w:val="22"/>
      <w:lang w:val="lt-LT"/>
      <w14:ligatures w14:val="none"/>
    </w:rPr>
  </w:style>
  <w:style w:type="character" w:styleId="CommentReference">
    <w:name w:val="annotation reference"/>
    <w:unhideWhenUsed/>
    <w:rsid w:val="00D75788"/>
  </w:style>
  <w:style w:type="paragraph" w:styleId="DocumentMap">
    <w:name w:val="Document Map"/>
    <w:basedOn w:val="CommentText"/>
    <w:link w:val="DocumentMapChar"/>
    <w:unhideWhenUsed/>
    <w:rsid w:val="00D75788"/>
  </w:style>
  <w:style w:type="character" w:customStyle="1" w:styleId="DocumentMapChar">
    <w:name w:val="Document Map Char"/>
    <w:basedOn w:val="DefaultParagraphFont"/>
    <w:link w:val="DocumentMap"/>
    <w:rsid w:val="00D75788"/>
    <w:rPr>
      <w:rFonts w:ascii="Arial" w:hAnsi="Arial" w:cs="Prompt"/>
      <w:color w:val="000000"/>
      <w:kern w:val="0"/>
      <w:sz w:val="22"/>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cidentai@litgrid.eu"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www.litgrid.eu/index.php/apie-litgrid/asmens-duomenu-apsauga/3936"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EPSOG_NEW">
      <a:dk1>
        <a:srgbClr val="2E3641"/>
      </a:dk1>
      <a:lt1>
        <a:srgbClr val="FFFFFF"/>
      </a:lt1>
      <a:dk2>
        <a:srgbClr val="2E3641"/>
      </a:dk2>
      <a:lt2>
        <a:srgbClr val="D6EDDA"/>
      </a:lt2>
      <a:accent1>
        <a:srgbClr val="00A071"/>
      </a:accent1>
      <a:accent2>
        <a:srgbClr val="00A5C3"/>
      </a:accent2>
      <a:accent3>
        <a:srgbClr val="00667C"/>
      </a:accent3>
      <a:accent4>
        <a:srgbClr val="85BC28"/>
      </a:accent4>
      <a:accent5>
        <a:srgbClr val="459D54"/>
      </a:accent5>
      <a:accent6>
        <a:srgbClr val="FAB03B"/>
      </a:accent6>
      <a:hlink>
        <a:srgbClr val="00A071"/>
      </a:hlink>
      <a:folHlink>
        <a:srgbClr val="00A071"/>
      </a:folHlink>
    </a:clrScheme>
    <a:fontScheme name="Test">
      <a:majorFont>
        <a:latin typeface="Nunito Sans"/>
        <a:ea typeface=""/>
        <a:cs typeface=""/>
      </a:majorFont>
      <a:minorFont>
        <a:latin typeface="Nunito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solidFill>
          <a:schemeClr val="bg2"/>
        </a:solidFill>
        <a:ln w="6350">
          <a:solidFill>
            <a:schemeClr val="accent1"/>
          </a:solidFill>
        </a:ln>
      </a:spPr>
      <a:bodyPr rot="0" spcFirstLastPara="0" vertOverflow="overflow" horzOverflow="overflow" vert="horz" wrap="square" lIns="0" tIns="0" rIns="0" bIns="0" numCol="1" spcCol="0" rtlCol="0" fromWordArt="0" anchor="ctr" anchorCtr="0" forceAA="0" compatLnSpc="1">
        <a:prstTxWarp prst="textNoShape">
          <a:avLst/>
        </a:prstTxWarp>
      </a:bodyPr>
      <a:lstStyle/>
    </a:tx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0e57d4a8-f273-49e1-b72c-27cb406c2998" xsi:nil="true"/>
    <lcf76f155ced4ddcb4097134ff3c332f xmlns="adb9560f-3459-4027-90b9-4d7f289acbd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E8A7709-7134-4306-837B-8C2A65D13EDA}">
  <ds:schemaRefs>
    <ds:schemaRef ds:uri="http://schemas.microsoft.com/sharepoint/v3/contenttype/forms"/>
  </ds:schemaRefs>
</ds:datastoreItem>
</file>

<file path=customXml/itemProps2.xml><?xml version="1.0" encoding="utf-8"?>
<ds:datastoreItem xmlns:ds="http://schemas.openxmlformats.org/officeDocument/2006/customXml" ds:itemID="{9955FAD1-0414-439B-A05D-6FE61E308E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F67FD8-4559-C54B-A2D3-985B733C40DB}">
  <ds:schemaRefs>
    <ds:schemaRef ds:uri="http://schemas.openxmlformats.org/officeDocument/2006/bibliography"/>
  </ds:schemaRefs>
</ds:datastoreItem>
</file>

<file path=customXml/itemProps4.xml><?xml version="1.0" encoding="utf-8"?>
<ds:datastoreItem xmlns:ds="http://schemas.openxmlformats.org/officeDocument/2006/customXml" ds:itemID="{0C3B36B5-4298-49CB-8DBF-95DE5CEC6191}">
  <ds:schemaRefs>
    <ds:schemaRef ds:uri="http://schemas.microsoft.com/office/2006/documentManagement/types"/>
    <ds:schemaRef ds:uri="0e57d4a8-f273-49e1-b72c-27cb406c2998"/>
    <ds:schemaRef ds:uri="http://schemas.openxmlformats.org/package/2006/metadata/core-properties"/>
    <ds:schemaRef ds:uri="http://purl.org/dc/terms/"/>
    <ds:schemaRef ds:uri="http://purl.org/dc/dcmitype/"/>
    <ds:schemaRef ds:uri="http://www.w3.org/XML/1998/namespace"/>
    <ds:schemaRef ds:uri="http://schemas.microsoft.com/office/infopath/2007/PartnerControls"/>
    <ds:schemaRef ds:uri="adb9560f-3459-4027-90b9-4d7f289acbd5"/>
    <ds:schemaRef ds:uri="http://schemas.microsoft.com/office/2006/metadata/properties"/>
    <ds:schemaRef ds:uri="http://purl.org/dc/elements/1.1/"/>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8</TotalTime>
  <Pages>3</Pages>
  <Words>1500</Words>
  <Characters>8556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10036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EPSO-G</dc:creator>
  <cp:keywords/>
  <dc:description/>
  <cp:lastModifiedBy>Vaida Gulbinė</cp:lastModifiedBy>
  <cp:revision>12</cp:revision>
  <cp:lastPrinted>2026-02-02T12:01:00Z</cp:lastPrinted>
  <dcterms:created xsi:type="dcterms:W3CDTF">2026-03-19T11:53:00Z</dcterms:created>
  <dcterms:modified xsi:type="dcterms:W3CDTF">2026-03-31T13:55:00Z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docLang">
    <vt:lpwstr>lt</vt:lpwstr>
  </property>
  <property fmtid="{D5CDD505-2E9C-101B-9397-08002B2CF9AE}" pid="4" name="MediaServiceImageTags">
    <vt:lpwstr/>
  </property>
</Properties>
</file>